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46" w:rsidRDefault="004A764C">
      <w:r>
        <w:t>GlueX-doc-1xxx</w:t>
      </w:r>
    </w:p>
    <w:p w:rsidR="00517046" w:rsidRDefault="007A5140">
      <w:r>
        <w:t>03</w:t>
      </w:r>
      <w:r w:rsidR="00517046">
        <w:t>-</w:t>
      </w:r>
      <w:r w:rsidR="00256319">
        <w:t>January-2011</w:t>
      </w:r>
    </w:p>
    <w:p w:rsidR="00517046" w:rsidRDefault="00517046">
      <w:r>
        <w:t>C. A. Meyer</w:t>
      </w:r>
    </w:p>
    <w:p w:rsidR="00517046" w:rsidRDefault="00517046"/>
    <w:p w:rsidR="00517046" w:rsidRPr="00517046" w:rsidRDefault="00517046">
      <w:pPr>
        <w:rPr>
          <w:b/>
          <w:sz w:val="40"/>
          <w:u w:val="single"/>
        </w:rPr>
      </w:pPr>
      <w:r w:rsidRPr="00517046">
        <w:rPr>
          <w:b/>
          <w:sz w:val="40"/>
          <w:u w:val="single"/>
        </w:rPr>
        <w:t>CDC Construction Status:</w:t>
      </w:r>
    </w:p>
    <w:p w:rsidR="005B049E" w:rsidRDefault="005B049E"/>
    <w:p w:rsidR="005B049E" w:rsidRDefault="005B049E">
      <w:r>
        <w:t>Phase one of the CDC construction results in the chamber frame and inner shell assembled and mounted on the construction mandrill. This task about 65% done, with all parts accepted and ready to be assembled as soon as final glue checks are completed.</w:t>
      </w:r>
    </w:p>
    <w:p w:rsidR="00517046" w:rsidRDefault="00517046"/>
    <w:p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for delivery of parts (inner shell, straws and plastic donuts/</w:t>
      </w:r>
      <w:proofErr w:type="spellStart"/>
      <w:r w:rsidR="005B049E">
        <w:t>feedthrus</w:t>
      </w:r>
      <w:proofErr w:type="spellEnd"/>
      <w:r w:rsidR="005B049E">
        <w:t xml:space="preserve">) were early be several weeks.  </w:t>
      </w:r>
    </w:p>
    <w:tbl>
      <w:tblPr>
        <w:tblStyle w:val="TableGrid"/>
        <w:tblW w:w="0" w:type="auto"/>
        <w:tblLook w:val="00BF"/>
      </w:tblPr>
      <w:tblGrid>
        <w:gridCol w:w="2214"/>
        <w:gridCol w:w="1764"/>
        <w:gridCol w:w="3330"/>
        <w:gridCol w:w="1548"/>
      </w:tblGrid>
      <w:tr w:rsidR="00517046">
        <w:tc>
          <w:tcPr>
            <w:tcW w:w="2214" w:type="dxa"/>
          </w:tcPr>
          <w:p w:rsidR="00517046" w:rsidRDefault="00517046">
            <w:r>
              <w:t>Part</w:t>
            </w:r>
          </w:p>
        </w:tc>
        <w:tc>
          <w:tcPr>
            <w:tcW w:w="1764" w:type="dxa"/>
          </w:tcPr>
          <w:p w:rsidR="00517046" w:rsidRDefault="00517046">
            <w:r>
              <w:t>Date at CMU</w:t>
            </w:r>
          </w:p>
        </w:tc>
        <w:tc>
          <w:tcPr>
            <w:tcW w:w="3330" w:type="dxa"/>
          </w:tcPr>
          <w:p w:rsidR="00517046" w:rsidRDefault="00517046">
            <w:r>
              <w:t>Status</w:t>
            </w:r>
          </w:p>
        </w:tc>
        <w:tc>
          <w:tcPr>
            <w:tcW w:w="1548" w:type="dxa"/>
          </w:tcPr>
          <w:p w:rsidR="00517046" w:rsidRDefault="004A764C">
            <w:r>
              <w:t>Ready to Use</w:t>
            </w:r>
          </w:p>
        </w:tc>
      </w:tr>
      <w:tr w:rsidR="00517046">
        <w:tc>
          <w:tcPr>
            <w:tcW w:w="2214" w:type="dxa"/>
          </w:tcPr>
          <w:p w:rsidR="00517046" w:rsidRDefault="00517046">
            <w:r>
              <w:t>Al. Donuts</w:t>
            </w:r>
          </w:p>
        </w:tc>
        <w:tc>
          <w:tcPr>
            <w:tcW w:w="1764" w:type="dxa"/>
          </w:tcPr>
          <w:p w:rsidR="00517046" w:rsidRDefault="00517046">
            <w:r>
              <w:t>1-Apr-2010</w:t>
            </w:r>
          </w:p>
        </w:tc>
        <w:tc>
          <w:tcPr>
            <w:tcW w:w="3330" w:type="dxa"/>
          </w:tcPr>
          <w:p w:rsidR="00517046" w:rsidRDefault="004A764C">
            <w:r>
              <w:t xml:space="preserve">Checked and </w:t>
            </w:r>
            <w:r w:rsidR="00517046">
              <w:t>cleaned</w:t>
            </w:r>
          </w:p>
        </w:tc>
        <w:tc>
          <w:tcPr>
            <w:tcW w:w="1548" w:type="dxa"/>
          </w:tcPr>
          <w:p w:rsidR="00517046" w:rsidRDefault="004A764C">
            <w:r>
              <w:t>6/20/10</w:t>
            </w:r>
          </w:p>
        </w:tc>
      </w:tr>
      <w:tr w:rsidR="00517046">
        <w:tc>
          <w:tcPr>
            <w:tcW w:w="2214" w:type="dxa"/>
          </w:tcPr>
          <w:p w:rsidR="00517046" w:rsidRDefault="00517046">
            <w:r>
              <w:t xml:space="preserve">Al. </w:t>
            </w:r>
            <w:proofErr w:type="spellStart"/>
            <w:r>
              <w:t>Feedthrus</w:t>
            </w:r>
            <w:proofErr w:type="spellEnd"/>
          </w:p>
        </w:tc>
        <w:tc>
          <w:tcPr>
            <w:tcW w:w="1764" w:type="dxa"/>
          </w:tcPr>
          <w:p w:rsidR="00517046" w:rsidRDefault="00517046">
            <w:r>
              <w:t>1-Apr-2010</w:t>
            </w:r>
          </w:p>
        </w:tc>
        <w:tc>
          <w:tcPr>
            <w:tcW w:w="3330" w:type="dxa"/>
          </w:tcPr>
          <w:p w:rsidR="00517046" w:rsidRDefault="004A764C">
            <w:r>
              <w:t xml:space="preserve">Checked and </w:t>
            </w:r>
            <w:r w:rsidR="00517046">
              <w:t>cleaned</w:t>
            </w:r>
          </w:p>
        </w:tc>
        <w:tc>
          <w:tcPr>
            <w:tcW w:w="1548" w:type="dxa"/>
          </w:tcPr>
          <w:p w:rsidR="00517046" w:rsidRDefault="004A764C">
            <w:r>
              <w:t>6/20/10</w:t>
            </w:r>
          </w:p>
        </w:tc>
      </w:tr>
      <w:tr w:rsidR="00517046">
        <w:tc>
          <w:tcPr>
            <w:tcW w:w="2214" w:type="dxa"/>
          </w:tcPr>
          <w:p w:rsidR="00517046" w:rsidRDefault="00517046">
            <w:r>
              <w:t>Plastic Donuts</w:t>
            </w:r>
          </w:p>
        </w:tc>
        <w:tc>
          <w:tcPr>
            <w:tcW w:w="1764" w:type="dxa"/>
          </w:tcPr>
          <w:p w:rsidR="00517046" w:rsidRDefault="005F4F8A">
            <w:r>
              <w:t>October</w:t>
            </w:r>
          </w:p>
        </w:tc>
        <w:tc>
          <w:tcPr>
            <w:tcW w:w="3330" w:type="dxa"/>
          </w:tcPr>
          <w:p w:rsidR="00517046" w:rsidRDefault="007A5140">
            <w:r>
              <w:t>Checked and cleaned</w:t>
            </w:r>
          </w:p>
        </w:tc>
        <w:tc>
          <w:tcPr>
            <w:tcW w:w="1548" w:type="dxa"/>
          </w:tcPr>
          <w:p w:rsidR="00517046" w:rsidRDefault="007A5140">
            <w:r>
              <w:t xml:space="preserve">11/24/10 </w:t>
            </w:r>
          </w:p>
        </w:tc>
      </w:tr>
      <w:tr w:rsidR="00517046">
        <w:tc>
          <w:tcPr>
            <w:tcW w:w="2214" w:type="dxa"/>
          </w:tcPr>
          <w:p w:rsidR="00517046" w:rsidRDefault="00517046">
            <w:r>
              <w:t xml:space="preserve">Plastic </w:t>
            </w:r>
            <w:proofErr w:type="spellStart"/>
            <w:r>
              <w:t>Feedthrus</w:t>
            </w:r>
            <w:proofErr w:type="spellEnd"/>
          </w:p>
        </w:tc>
        <w:tc>
          <w:tcPr>
            <w:tcW w:w="1764" w:type="dxa"/>
          </w:tcPr>
          <w:p w:rsidR="00517046" w:rsidRDefault="005F4F8A">
            <w:r>
              <w:t>October</w:t>
            </w:r>
          </w:p>
        </w:tc>
        <w:tc>
          <w:tcPr>
            <w:tcW w:w="3330" w:type="dxa"/>
          </w:tcPr>
          <w:p w:rsidR="00517046" w:rsidRDefault="007A5140">
            <w:r>
              <w:t>Checked and cleaned</w:t>
            </w:r>
          </w:p>
        </w:tc>
        <w:tc>
          <w:tcPr>
            <w:tcW w:w="1548" w:type="dxa"/>
          </w:tcPr>
          <w:p w:rsidR="00517046" w:rsidRDefault="007A5140">
            <w:r>
              <w:t>11/24/10</w:t>
            </w:r>
          </w:p>
        </w:tc>
      </w:tr>
      <w:tr w:rsidR="00517046">
        <w:tc>
          <w:tcPr>
            <w:tcW w:w="2214" w:type="dxa"/>
          </w:tcPr>
          <w:p w:rsidR="00517046" w:rsidRDefault="00517046">
            <w:r>
              <w:t>Pin holders</w:t>
            </w:r>
          </w:p>
        </w:tc>
        <w:tc>
          <w:tcPr>
            <w:tcW w:w="1764" w:type="dxa"/>
          </w:tcPr>
          <w:p w:rsidR="00517046" w:rsidRDefault="005F4F8A">
            <w:r>
              <w:t>October</w:t>
            </w:r>
          </w:p>
        </w:tc>
        <w:tc>
          <w:tcPr>
            <w:tcW w:w="3330" w:type="dxa"/>
          </w:tcPr>
          <w:p w:rsidR="00517046" w:rsidRDefault="004579C8">
            <w:r>
              <w:t>Check/</w:t>
            </w:r>
            <w:r w:rsidR="004A6516">
              <w:t>clean</w:t>
            </w:r>
            <w:r>
              <w:t xml:space="preserve"> (arrived 11/2)</w:t>
            </w:r>
          </w:p>
        </w:tc>
        <w:tc>
          <w:tcPr>
            <w:tcW w:w="1548" w:type="dxa"/>
          </w:tcPr>
          <w:p w:rsidR="00517046" w:rsidRDefault="007A5140">
            <w:r>
              <w:t>5% ready</w:t>
            </w:r>
          </w:p>
        </w:tc>
      </w:tr>
      <w:tr w:rsidR="00517046">
        <w:tc>
          <w:tcPr>
            <w:tcW w:w="2214" w:type="dxa"/>
          </w:tcPr>
          <w:p w:rsidR="00517046" w:rsidRDefault="00517046">
            <w:r>
              <w:t>Crimp pins</w:t>
            </w:r>
          </w:p>
        </w:tc>
        <w:tc>
          <w:tcPr>
            <w:tcW w:w="1764" w:type="dxa"/>
          </w:tcPr>
          <w:p w:rsidR="00517046" w:rsidRDefault="00517046">
            <w:r>
              <w:t>7-June-2010</w:t>
            </w:r>
          </w:p>
        </w:tc>
        <w:tc>
          <w:tcPr>
            <w:tcW w:w="3330" w:type="dxa"/>
          </w:tcPr>
          <w:p w:rsidR="00517046" w:rsidRDefault="00CB7BC7">
            <w:r>
              <w:t>Checked and in clean storage.</w:t>
            </w:r>
          </w:p>
        </w:tc>
        <w:tc>
          <w:tcPr>
            <w:tcW w:w="1548" w:type="dxa"/>
          </w:tcPr>
          <w:p w:rsidR="00517046" w:rsidRDefault="004A764C">
            <w:r>
              <w:t>6/15/10</w:t>
            </w:r>
          </w:p>
        </w:tc>
      </w:tr>
      <w:tr w:rsidR="00517046">
        <w:tc>
          <w:tcPr>
            <w:tcW w:w="2214" w:type="dxa"/>
          </w:tcPr>
          <w:p w:rsidR="00517046" w:rsidRDefault="00517046">
            <w:r>
              <w:t>Al. Endplate</w:t>
            </w:r>
          </w:p>
        </w:tc>
        <w:tc>
          <w:tcPr>
            <w:tcW w:w="1764" w:type="dxa"/>
          </w:tcPr>
          <w:p w:rsidR="00517046" w:rsidRDefault="00517046">
            <w:r>
              <w:t>1-May-2010</w:t>
            </w:r>
          </w:p>
        </w:tc>
        <w:tc>
          <w:tcPr>
            <w:tcW w:w="3330" w:type="dxa"/>
          </w:tcPr>
          <w:p w:rsidR="00517046" w:rsidRDefault="004A764C">
            <w:r>
              <w:t xml:space="preserve">Reamed, </w:t>
            </w:r>
            <w:r w:rsidR="00517046">
              <w:t>cleaned</w:t>
            </w:r>
            <w:r>
              <w:t xml:space="preserve"> and ready.</w:t>
            </w:r>
          </w:p>
        </w:tc>
        <w:tc>
          <w:tcPr>
            <w:tcW w:w="1548" w:type="dxa"/>
          </w:tcPr>
          <w:p w:rsidR="00517046" w:rsidRDefault="00096C79">
            <w:r>
              <w:t>7/10</w:t>
            </w:r>
            <w:r w:rsidR="004A764C">
              <w:t>/</w:t>
            </w:r>
            <w:r w:rsidR="00517046">
              <w:t>10</w:t>
            </w:r>
          </w:p>
        </w:tc>
      </w:tr>
      <w:tr w:rsidR="00517046">
        <w:tc>
          <w:tcPr>
            <w:tcW w:w="2214" w:type="dxa"/>
          </w:tcPr>
          <w:p w:rsidR="00517046" w:rsidRDefault="00517046">
            <w:proofErr w:type="spellStart"/>
            <w:r>
              <w:t>Cfib</w:t>
            </w:r>
            <w:proofErr w:type="spellEnd"/>
            <w:r>
              <w:t>. Endplate</w:t>
            </w:r>
          </w:p>
        </w:tc>
        <w:tc>
          <w:tcPr>
            <w:tcW w:w="1764" w:type="dxa"/>
          </w:tcPr>
          <w:p w:rsidR="00517046" w:rsidRDefault="00517046">
            <w:r>
              <w:t>1-May-2010</w:t>
            </w:r>
          </w:p>
        </w:tc>
        <w:tc>
          <w:tcPr>
            <w:tcW w:w="3330" w:type="dxa"/>
          </w:tcPr>
          <w:p w:rsidR="00517046" w:rsidRDefault="00CB7BC7">
            <w:r>
              <w:t>Reamed, cleaned and ready.</w:t>
            </w:r>
          </w:p>
        </w:tc>
        <w:tc>
          <w:tcPr>
            <w:tcW w:w="1548" w:type="dxa"/>
          </w:tcPr>
          <w:p w:rsidR="00517046" w:rsidRDefault="00096C79">
            <w:r>
              <w:t>6/22</w:t>
            </w:r>
            <w:r w:rsidR="004A764C">
              <w:t>/10</w:t>
            </w:r>
          </w:p>
        </w:tc>
      </w:tr>
      <w:tr w:rsidR="00517046">
        <w:trPr>
          <w:trHeight w:val="251"/>
        </w:trPr>
        <w:tc>
          <w:tcPr>
            <w:tcW w:w="2214" w:type="dxa"/>
          </w:tcPr>
          <w:p w:rsidR="00517046" w:rsidRDefault="00517046">
            <w:r>
              <w:t>Support Rods</w:t>
            </w:r>
          </w:p>
        </w:tc>
        <w:tc>
          <w:tcPr>
            <w:tcW w:w="1764" w:type="dxa"/>
          </w:tcPr>
          <w:p w:rsidR="00517046" w:rsidRDefault="00517046">
            <w:r>
              <w:t>1-May-2010</w:t>
            </w:r>
          </w:p>
        </w:tc>
        <w:tc>
          <w:tcPr>
            <w:tcW w:w="3330" w:type="dxa"/>
          </w:tcPr>
          <w:p w:rsidR="00517046" w:rsidRDefault="00B103B2">
            <w:r>
              <w:t>Installed</w:t>
            </w:r>
          </w:p>
        </w:tc>
        <w:tc>
          <w:tcPr>
            <w:tcW w:w="1548" w:type="dxa"/>
          </w:tcPr>
          <w:p w:rsidR="00517046" w:rsidRDefault="00B103B2">
            <w:r>
              <w:t>6/22/1</w:t>
            </w:r>
            <w:r w:rsidR="00096C79">
              <w:t>0</w:t>
            </w:r>
          </w:p>
        </w:tc>
      </w:tr>
      <w:tr w:rsidR="004A6516">
        <w:trPr>
          <w:trHeight w:val="251"/>
        </w:trPr>
        <w:tc>
          <w:tcPr>
            <w:tcW w:w="2214" w:type="dxa"/>
          </w:tcPr>
          <w:p w:rsidR="004A6516" w:rsidRDefault="004A6516">
            <w:r>
              <w:t>Straws</w:t>
            </w:r>
          </w:p>
        </w:tc>
        <w:tc>
          <w:tcPr>
            <w:tcW w:w="1764" w:type="dxa"/>
          </w:tcPr>
          <w:p w:rsidR="004A6516" w:rsidRDefault="00B103B2">
            <w:r>
              <w:t>23-Sept-2010</w:t>
            </w:r>
          </w:p>
        </w:tc>
        <w:tc>
          <w:tcPr>
            <w:tcW w:w="3330" w:type="dxa"/>
          </w:tcPr>
          <w:p w:rsidR="004A6516" w:rsidRDefault="004579C8">
            <w:r>
              <w:t>1900 arrived</w:t>
            </w:r>
            <w:proofErr w:type="gramStart"/>
            <w:r>
              <w:t>,  100</w:t>
            </w:r>
            <w:proofErr w:type="gramEnd"/>
            <w:r w:rsidR="00B103B2">
              <w:t>% checked</w:t>
            </w:r>
          </w:p>
        </w:tc>
        <w:tc>
          <w:tcPr>
            <w:tcW w:w="1548" w:type="dxa"/>
          </w:tcPr>
          <w:p w:rsidR="004A6516" w:rsidRDefault="004579C8">
            <w:r>
              <w:t>10/20</w:t>
            </w:r>
            <w:r w:rsidR="00B103B2">
              <w:t>/10</w:t>
            </w:r>
          </w:p>
        </w:tc>
      </w:tr>
      <w:tr w:rsidR="00517046">
        <w:trPr>
          <w:trHeight w:val="251"/>
        </w:trPr>
        <w:tc>
          <w:tcPr>
            <w:tcW w:w="2214" w:type="dxa"/>
          </w:tcPr>
          <w:p w:rsidR="00517046" w:rsidRDefault="00517046">
            <w:r>
              <w:t>Straws</w:t>
            </w:r>
          </w:p>
        </w:tc>
        <w:tc>
          <w:tcPr>
            <w:tcW w:w="1764" w:type="dxa"/>
          </w:tcPr>
          <w:p w:rsidR="00517046" w:rsidRDefault="004A764C">
            <w:r>
              <w:t>29</w:t>
            </w:r>
            <w:r w:rsidR="00517046">
              <w:t>-July-2010</w:t>
            </w:r>
          </w:p>
        </w:tc>
        <w:tc>
          <w:tcPr>
            <w:tcW w:w="3330" w:type="dxa"/>
          </w:tcPr>
          <w:p w:rsidR="00517046" w:rsidRDefault="004A764C">
            <w:r>
              <w:t>250 Sample Checked &amp; Accepted</w:t>
            </w:r>
          </w:p>
        </w:tc>
        <w:tc>
          <w:tcPr>
            <w:tcW w:w="1548" w:type="dxa"/>
          </w:tcPr>
          <w:p w:rsidR="00517046" w:rsidRDefault="00096C79">
            <w:r>
              <w:t xml:space="preserve">(250) </w:t>
            </w:r>
            <w:proofErr w:type="gramStart"/>
            <w:r>
              <w:t>now</w:t>
            </w:r>
            <w:proofErr w:type="gramEnd"/>
          </w:p>
        </w:tc>
      </w:tr>
      <w:tr w:rsidR="00517046">
        <w:trPr>
          <w:trHeight w:val="251"/>
        </w:trPr>
        <w:tc>
          <w:tcPr>
            <w:tcW w:w="2214" w:type="dxa"/>
          </w:tcPr>
          <w:p w:rsidR="004A764C" w:rsidRDefault="00517046">
            <w:r>
              <w:t>Inner Shell</w:t>
            </w:r>
            <w:r w:rsidR="004A764C">
              <w:t xml:space="preserve">  (good)</w:t>
            </w:r>
          </w:p>
          <w:p w:rsidR="004579C8" w:rsidRDefault="004A764C">
            <w:r>
              <w:t>Inner Shell  (test)</w:t>
            </w:r>
          </w:p>
          <w:p w:rsidR="00517046" w:rsidRDefault="004579C8">
            <w:r>
              <w:t>Installed</w:t>
            </w:r>
          </w:p>
        </w:tc>
        <w:tc>
          <w:tcPr>
            <w:tcW w:w="1764" w:type="dxa"/>
          </w:tcPr>
          <w:p w:rsidR="004A764C" w:rsidRDefault="004A764C">
            <w:r>
              <w:t>15-July</w:t>
            </w:r>
            <w:r w:rsidR="00517046">
              <w:t>-2010</w:t>
            </w:r>
          </w:p>
          <w:p w:rsidR="004579C8" w:rsidRDefault="004A764C">
            <w:r>
              <w:t>20-July-2010</w:t>
            </w:r>
          </w:p>
          <w:p w:rsidR="00517046" w:rsidRDefault="004579C8">
            <w:r>
              <w:t>20-Sept-2010</w:t>
            </w:r>
          </w:p>
        </w:tc>
        <w:tc>
          <w:tcPr>
            <w:tcW w:w="3330" w:type="dxa"/>
          </w:tcPr>
          <w:p w:rsidR="004A764C" w:rsidRDefault="004A764C">
            <w:r>
              <w:t>Cleaned, finished end</w:t>
            </w:r>
          </w:p>
          <w:p w:rsidR="004579C8" w:rsidRDefault="004D2CAE">
            <w:r>
              <w:t>Glue tests completed</w:t>
            </w:r>
          </w:p>
          <w:p w:rsidR="00517046" w:rsidRDefault="004579C8">
            <w:r>
              <w:t>Installed</w:t>
            </w:r>
          </w:p>
        </w:tc>
        <w:tc>
          <w:tcPr>
            <w:tcW w:w="1548" w:type="dxa"/>
          </w:tcPr>
          <w:p w:rsidR="004D2CAE" w:rsidRDefault="00096C79">
            <w:r>
              <w:t>7/15/10</w:t>
            </w:r>
          </w:p>
          <w:p w:rsidR="004579C8" w:rsidRDefault="004D2CAE">
            <w:r>
              <w:t>8/15/1</w:t>
            </w:r>
            <w:r w:rsidR="004579C8">
              <w:t>0</w:t>
            </w:r>
          </w:p>
          <w:p w:rsidR="00517046" w:rsidRDefault="004579C8">
            <w:r>
              <w:t>9/20/10</w:t>
            </w:r>
          </w:p>
        </w:tc>
      </w:tr>
      <w:tr w:rsidR="00096C79">
        <w:trPr>
          <w:trHeight w:val="251"/>
        </w:trPr>
        <w:tc>
          <w:tcPr>
            <w:tcW w:w="2214" w:type="dxa"/>
          </w:tcPr>
          <w:p w:rsidR="00096C79" w:rsidRDefault="00096C79">
            <w:r>
              <w:t xml:space="preserve">Stringing </w:t>
            </w:r>
            <w:r w:rsidR="0062486B">
              <w:t>Mandrill</w:t>
            </w:r>
          </w:p>
        </w:tc>
        <w:tc>
          <w:tcPr>
            <w:tcW w:w="1764" w:type="dxa"/>
          </w:tcPr>
          <w:p w:rsidR="00096C79" w:rsidRDefault="00096C79">
            <w:r>
              <w:t>Made at CMU</w:t>
            </w:r>
          </w:p>
        </w:tc>
        <w:tc>
          <w:tcPr>
            <w:tcW w:w="3330" w:type="dxa"/>
          </w:tcPr>
          <w:p w:rsidR="00096C79" w:rsidRDefault="00096C79">
            <w:r>
              <w:t>Finished, cleaned</w:t>
            </w:r>
          </w:p>
        </w:tc>
        <w:tc>
          <w:tcPr>
            <w:tcW w:w="1548" w:type="dxa"/>
          </w:tcPr>
          <w:p w:rsidR="00096C79" w:rsidRDefault="00096C79">
            <w:r>
              <w:t>7/10/10</w:t>
            </w:r>
          </w:p>
        </w:tc>
      </w:tr>
      <w:tr w:rsidR="00096C79">
        <w:trPr>
          <w:trHeight w:val="251"/>
        </w:trPr>
        <w:tc>
          <w:tcPr>
            <w:tcW w:w="2214" w:type="dxa"/>
          </w:tcPr>
          <w:p w:rsidR="00096C79" w:rsidRDefault="00F309E8">
            <w:r>
              <w:t>Frame Bolts</w:t>
            </w:r>
          </w:p>
        </w:tc>
        <w:tc>
          <w:tcPr>
            <w:tcW w:w="1764" w:type="dxa"/>
          </w:tcPr>
          <w:p w:rsidR="00096C79" w:rsidRDefault="00F309E8">
            <w:r>
              <w:t>10-Sept.-2010</w:t>
            </w:r>
          </w:p>
        </w:tc>
        <w:tc>
          <w:tcPr>
            <w:tcW w:w="3330" w:type="dxa"/>
          </w:tcPr>
          <w:p w:rsidR="00096C79" w:rsidRDefault="00F309E8">
            <w:r>
              <w:t>Installed</w:t>
            </w:r>
          </w:p>
        </w:tc>
        <w:tc>
          <w:tcPr>
            <w:tcW w:w="1548" w:type="dxa"/>
          </w:tcPr>
          <w:p w:rsidR="00096C79" w:rsidRDefault="00F309E8">
            <w:r>
              <w:t>10/15/10</w:t>
            </w:r>
          </w:p>
        </w:tc>
      </w:tr>
      <w:tr w:rsidR="00096C79">
        <w:trPr>
          <w:trHeight w:val="251"/>
        </w:trPr>
        <w:tc>
          <w:tcPr>
            <w:tcW w:w="2214" w:type="dxa"/>
          </w:tcPr>
          <w:p w:rsidR="00096C79" w:rsidRDefault="00F309E8">
            <w:r>
              <w:t>Spacer Rods</w:t>
            </w:r>
          </w:p>
        </w:tc>
        <w:tc>
          <w:tcPr>
            <w:tcW w:w="1764" w:type="dxa"/>
          </w:tcPr>
          <w:p w:rsidR="00096C79" w:rsidRDefault="00F309E8">
            <w:r>
              <w:t>Made at CMU</w:t>
            </w:r>
          </w:p>
        </w:tc>
        <w:tc>
          <w:tcPr>
            <w:tcW w:w="3330" w:type="dxa"/>
          </w:tcPr>
          <w:p w:rsidR="00096C79" w:rsidRDefault="00F309E8">
            <w:r>
              <w:t>Installed</w:t>
            </w:r>
          </w:p>
        </w:tc>
        <w:tc>
          <w:tcPr>
            <w:tcW w:w="1548" w:type="dxa"/>
          </w:tcPr>
          <w:p w:rsidR="00096C79" w:rsidRDefault="00F309E8">
            <w:r>
              <w:t>10/15/10</w:t>
            </w:r>
          </w:p>
        </w:tc>
      </w:tr>
      <w:tr w:rsidR="00517046">
        <w:trPr>
          <w:trHeight w:val="251"/>
        </w:trPr>
        <w:tc>
          <w:tcPr>
            <w:tcW w:w="2214" w:type="dxa"/>
          </w:tcPr>
          <w:p w:rsidR="00517046" w:rsidRDefault="00517046"/>
        </w:tc>
        <w:tc>
          <w:tcPr>
            <w:tcW w:w="1764" w:type="dxa"/>
          </w:tcPr>
          <w:p w:rsidR="00517046" w:rsidRDefault="00517046"/>
        </w:tc>
        <w:tc>
          <w:tcPr>
            <w:tcW w:w="3330" w:type="dxa"/>
          </w:tcPr>
          <w:p w:rsidR="00517046" w:rsidRDefault="00517046"/>
        </w:tc>
        <w:tc>
          <w:tcPr>
            <w:tcW w:w="1548" w:type="dxa"/>
          </w:tcPr>
          <w:p w:rsidR="00517046" w:rsidRDefault="00517046"/>
        </w:tc>
      </w:tr>
      <w:tr w:rsidR="00517046">
        <w:trPr>
          <w:trHeight w:val="251"/>
        </w:trPr>
        <w:tc>
          <w:tcPr>
            <w:tcW w:w="2214" w:type="dxa"/>
          </w:tcPr>
          <w:p w:rsidR="00517046" w:rsidRDefault="00517046"/>
        </w:tc>
        <w:tc>
          <w:tcPr>
            <w:tcW w:w="1764" w:type="dxa"/>
          </w:tcPr>
          <w:p w:rsidR="00517046" w:rsidRDefault="00517046"/>
        </w:tc>
        <w:tc>
          <w:tcPr>
            <w:tcW w:w="3330" w:type="dxa"/>
          </w:tcPr>
          <w:p w:rsidR="00517046" w:rsidRDefault="00517046"/>
        </w:tc>
        <w:tc>
          <w:tcPr>
            <w:tcW w:w="1548" w:type="dxa"/>
          </w:tcPr>
          <w:p w:rsidR="00517046" w:rsidRDefault="00517046"/>
        </w:tc>
      </w:tr>
      <w:tr w:rsidR="00517046">
        <w:trPr>
          <w:trHeight w:val="251"/>
        </w:trPr>
        <w:tc>
          <w:tcPr>
            <w:tcW w:w="2214" w:type="dxa"/>
          </w:tcPr>
          <w:p w:rsidR="00517046" w:rsidRDefault="00517046"/>
        </w:tc>
        <w:tc>
          <w:tcPr>
            <w:tcW w:w="1764" w:type="dxa"/>
          </w:tcPr>
          <w:p w:rsidR="00517046" w:rsidRDefault="00517046"/>
        </w:tc>
        <w:tc>
          <w:tcPr>
            <w:tcW w:w="3330" w:type="dxa"/>
          </w:tcPr>
          <w:p w:rsidR="00517046" w:rsidRDefault="00517046"/>
        </w:tc>
        <w:tc>
          <w:tcPr>
            <w:tcW w:w="1548" w:type="dxa"/>
          </w:tcPr>
          <w:p w:rsidR="00517046" w:rsidRDefault="00517046"/>
        </w:tc>
      </w:tr>
    </w:tbl>
    <w:p w:rsidR="00517046" w:rsidRDefault="00517046"/>
    <w:p w:rsidR="004579C8" w:rsidRDefault="00CB7BC7">
      <w:r>
        <w:t xml:space="preserve">As of </w:t>
      </w:r>
      <w:r w:rsidR="004579C8">
        <w:t>01 November</w:t>
      </w:r>
      <w:r>
        <w:t xml:space="preserve"> </w:t>
      </w:r>
      <w:r w:rsidR="004D2CAE">
        <w:t xml:space="preserve">the CDC frame has been </w:t>
      </w:r>
      <w:r w:rsidR="00B103B2">
        <w:t xml:space="preserve">fully </w:t>
      </w:r>
      <w:r w:rsidR="004D2CAE">
        <w:t>assembled on the mandril</w:t>
      </w:r>
      <w:r w:rsidR="00B103B2">
        <w:t>l</w:t>
      </w:r>
      <w:r w:rsidR="004D2CAE">
        <w:t xml:space="preserve"> </w:t>
      </w:r>
      <w:r w:rsidR="004579C8">
        <w:t xml:space="preserve">and the </w:t>
      </w:r>
      <w:r w:rsidR="00B103B2">
        <w:t>endplates are aligned</w:t>
      </w:r>
      <w:r w:rsidR="004579C8">
        <w:t xml:space="preserve"> to within 2 mils</w:t>
      </w:r>
      <w:r w:rsidR="00B103B2">
        <w:t xml:space="preserve">.  </w:t>
      </w:r>
      <w:r w:rsidR="004579C8">
        <w:t>The chamber is in its vertical stringing position and ready to install straws. The final installation and gluing procedures need their final optimization before full-scale installation can start.</w:t>
      </w:r>
    </w:p>
    <w:p w:rsidR="004D2CAE" w:rsidRDefault="004579C8">
      <w:r>
        <w:t xml:space="preserve"> </w:t>
      </w:r>
    </w:p>
    <w:p w:rsidR="004D2CAE" w:rsidRDefault="00256319" w:rsidP="004A6516">
      <w:r>
        <w:t>As of January</w:t>
      </w:r>
      <w:r w:rsidR="004579C8">
        <w:t xml:space="preserve"> </w:t>
      </w:r>
      <w:r w:rsidR="007A5140">
        <w:t>3</w:t>
      </w:r>
      <w:r>
        <w:t>, 2011</w:t>
      </w:r>
      <w:r w:rsidR="00B103B2">
        <w:t xml:space="preserve"> we are still waiting for the delivery of the following parts:</w:t>
      </w:r>
    </w:p>
    <w:p w:rsidR="004A6516" w:rsidRDefault="00B103B2" w:rsidP="004A6516">
      <w:pPr>
        <w:pStyle w:val="ListParagraph"/>
        <w:numPr>
          <w:ilvl w:val="0"/>
          <w:numId w:val="1"/>
        </w:numPr>
      </w:pPr>
      <w:r>
        <w:t>2000 additional straw tubes (220</w:t>
      </w:r>
      <w:r w:rsidR="004A6516">
        <w:t>0 are at CMU)</w:t>
      </w:r>
    </w:p>
    <w:p w:rsidR="007A5140" w:rsidRDefault="007A5140" w:rsidP="004A6516">
      <w:r>
        <w:t>All</w:t>
      </w:r>
      <w:r w:rsidR="004A6516">
        <w:t xml:space="preserve"> plastic </w:t>
      </w:r>
      <w:r>
        <w:t xml:space="preserve">donut and </w:t>
      </w:r>
      <w:proofErr w:type="spellStart"/>
      <w:r>
        <w:t>feedthrus</w:t>
      </w:r>
      <w:proofErr w:type="spellEnd"/>
      <w:r>
        <w:t xml:space="preserve"> have been checked and cleaned and are ready to be used. We have started checking the pin holders and are</w:t>
      </w:r>
      <w:r w:rsidR="00256319">
        <w:t xml:space="preserve"> a</w:t>
      </w:r>
      <w:r>
        <w:t>bout 5</w:t>
      </w:r>
      <w:r w:rsidR="00256319">
        <w:t>0</w:t>
      </w:r>
      <w:r>
        <w:t xml:space="preserve">% of the way through the 8000 </w:t>
      </w:r>
      <w:r w:rsidR="004A6516">
        <w:t>parts</w:t>
      </w:r>
      <w:r>
        <w:t>.</w:t>
      </w:r>
      <w:r w:rsidR="004A6516">
        <w:t xml:space="preserve"> </w:t>
      </w:r>
      <w:r>
        <w:t xml:space="preserve"> These later parts are not needed for several months.</w:t>
      </w:r>
    </w:p>
    <w:p w:rsidR="007A5140" w:rsidRDefault="007A5140" w:rsidP="004A6516"/>
    <w:p w:rsidR="007A5140" w:rsidRPr="007A5140" w:rsidRDefault="007A5140" w:rsidP="004A6516">
      <w:pPr>
        <w:rPr>
          <w:u w:val="single"/>
        </w:rPr>
      </w:pPr>
      <w:r w:rsidRPr="007A5140">
        <w:rPr>
          <w:u w:val="single"/>
        </w:rPr>
        <w:t>Construction Issues Encountered:</w:t>
      </w:r>
    </w:p>
    <w:p w:rsidR="007A5140" w:rsidRDefault="007A5140" w:rsidP="00256319">
      <w:pPr>
        <w:pStyle w:val="ListParagraph"/>
        <w:numPr>
          <w:ilvl w:val="0"/>
          <w:numId w:val="1"/>
        </w:numPr>
      </w:pPr>
      <w:r>
        <w:t>Initial installation of the straws was stopped when we discovered that some fraction of the straws had surface resistances that were 5-6 times too high. It was traced down to a very thin aluminum layer and the vendor was notified and is checking the last shipment of straws. Careful checks seem to show that it is isolated to one of seven bundles of straws that we have. We have spot checked the others and used a full second bundle with no further problems.</w:t>
      </w:r>
    </w:p>
    <w:p w:rsidR="007A5140" w:rsidRDefault="007A5140" w:rsidP="00256319">
      <w:pPr>
        <w:pStyle w:val="ListParagraph"/>
        <w:numPr>
          <w:ilvl w:val="0"/>
          <w:numId w:val="1"/>
        </w:numPr>
      </w:pPr>
      <w:r>
        <w:t>As a result of this problem</w:t>
      </w:r>
      <w:proofErr w:type="gramStart"/>
      <w:r>
        <w:t>,  42</w:t>
      </w:r>
      <w:proofErr w:type="gramEnd"/>
      <w:r>
        <w:t xml:space="preserve"> completed straws were removed from the chamber before gluing and another 24 had to be discarded. This issue resulted in about 1 lost week of effort.</w:t>
      </w:r>
    </w:p>
    <w:p w:rsidR="00BD1CB0" w:rsidRDefault="007A5140" w:rsidP="00256319">
      <w:pPr>
        <w:pStyle w:val="ListParagraph"/>
        <w:numPr>
          <w:ilvl w:val="0"/>
          <w:numId w:val="1"/>
        </w:numPr>
      </w:pPr>
      <w:r>
        <w:t>Procedures have been changed to add additional checks on the straws’ conductivity before starting.</w:t>
      </w:r>
    </w:p>
    <w:p w:rsidR="007A5140" w:rsidRDefault="00BD1CB0" w:rsidP="00256319">
      <w:pPr>
        <w:pStyle w:val="ListParagraph"/>
        <w:numPr>
          <w:ilvl w:val="0"/>
          <w:numId w:val="1"/>
        </w:numPr>
      </w:pPr>
      <w:r>
        <w:t>Even though it was checked and reamed in June, we are finding that we need to hand ream about 5% of the holes in the endplate. There may be some oxidation occurring. This is a minor annoyance.</w:t>
      </w:r>
    </w:p>
    <w:p w:rsidR="00BD1CB0" w:rsidRDefault="007A5140" w:rsidP="00256319">
      <w:pPr>
        <w:pStyle w:val="ListParagraph"/>
        <w:numPr>
          <w:ilvl w:val="0"/>
          <w:numId w:val="1"/>
        </w:numPr>
      </w:pPr>
      <w:r>
        <w:t xml:space="preserve">We also have a minor hindrance </w:t>
      </w:r>
      <w:proofErr w:type="gramStart"/>
      <w:r>
        <w:t>in  that</w:t>
      </w:r>
      <w:proofErr w:type="gramEnd"/>
      <w:r>
        <w:t xml:space="preserve"> some small number of Al </w:t>
      </w:r>
      <w:proofErr w:type="spellStart"/>
      <w:r>
        <w:t>feedthrus</w:t>
      </w:r>
      <w:proofErr w:type="spellEnd"/>
      <w:r>
        <w:t xml:space="preserve"> stick in the Al endplate and need to be tapped out. This is </w:t>
      </w:r>
      <w:r w:rsidR="00BD1CB0">
        <w:t>a minor annoyance.</w:t>
      </w:r>
    </w:p>
    <w:p w:rsidR="004A6516" w:rsidRDefault="00BD1CB0" w:rsidP="00256319">
      <w:pPr>
        <w:pStyle w:val="ListParagraph"/>
        <w:numPr>
          <w:ilvl w:val="0"/>
          <w:numId w:val="1"/>
        </w:numPr>
      </w:pPr>
      <w:r>
        <w:t>As we start installing stereo tubes, we expect that other annoyances will be encountered.</w:t>
      </w:r>
      <w:r w:rsidR="00256319">
        <w:t xml:space="preserve"> Minimal issues were encountered.</w:t>
      </w:r>
    </w:p>
    <w:p w:rsidR="00DF61CE" w:rsidRDefault="00DF61CE"/>
    <w:p w:rsidR="00222A95" w:rsidRPr="007A5140" w:rsidRDefault="00222A95">
      <w:pPr>
        <w:rPr>
          <w:u w:val="single"/>
        </w:rPr>
      </w:pPr>
      <w:r w:rsidRPr="007A5140">
        <w:rPr>
          <w:u w:val="single"/>
        </w:rPr>
        <w:t>Conducting Epoxy Schedule:</w:t>
      </w:r>
    </w:p>
    <w:p w:rsidR="00222A95" w:rsidRDefault="00222A95">
      <w:proofErr w:type="gramStart"/>
      <w:r>
        <w:t>40  10</w:t>
      </w:r>
      <w:proofErr w:type="gramEnd"/>
      <w:r>
        <w:t>-gm packets arrived June 2010</w:t>
      </w:r>
    </w:p>
    <w:p w:rsidR="00222A95" w:rsidRDefault="00222A95">
      <w:r>
        <w:t>100 10-gm packets arrived October 2010</w:t>
      </w:r>
    </w:p>
    <w:p w:rsidR="00222A95" w:rsidRDefault="00256319">
      <w:r>
        <w:t>1</w:t>
      </w:r>
      <w:r w:rsidR="00995BC9">
        <w:t>00 10-gm packets</w:t>
      </w:r>
      <w:r>
        <w:t xml:space="preserve"> arrived December 2010</w:t>
      </w:r>
    </w:p>
    <w:p w:rsidR="00222A95" w:rsidRDefault="00222A95">
      <w:r>
        <w:t>15 2.5-gm packets arrived June 2010</w:t>
      </w:r>
    </w:p>
    <w:p w:rsidR="00222A95" w:rsidRDefault="00222A95">
      <w:r>
        <w:t>40 2.5-gm packets arrived November 2010</w:t>
      </w:r>
    </w:p>
    <w:p w:rsidR="00222A95" w:rsidRDefault="00256319">
      <w:r>
        <w:t xml:space="preserve">60 2.5-gm packets arrived December </w:t>
      </w:r>
      <w:r w:rsidR="00222A95">
        <w:t>2010</w:t>
      </w:r>
    </w:p>
    <w:p w:rsidR="00DF61CE" w:rsidRDefault="00DF61CE"/>
    <w:p w:rsidR="00DF61CE" w:rsidRPr="0062486B" w:rsidRDefault="0062486B">
      <w:pPr>
        <w:rPr>
          <w:u w:val="single"/>
        </w:rPr>
      </w:pPr>
      <w:r w:rsidRPr="0062486B">
        <w:rPr>
          <w:u w:val="single"/>
        </w:rPr>
        <w:t>CMU supplied m</w:t>
      </w:r>
      <w:r w:rsidR="00DF61CE" w:rsidRPr="0062486B">
        <w:rPr>
          <w:u w:val="single"/>
        </w:rPr>
        <w:t>anpower on the project:</w:t>
      </w:r>
    </w:p>
    <w:p w:rsidR="00DF61CE" w:rsidRDefault="00DF61CE">
      <w:r>
        <w:t xml:space="preserve">Project Scientist: </w:t>
      </w:r>
      <w:r>
        <w:tab/>
      </w:r>
      <w:r>
        <w:tab/>
        <w:t>Naomi Jarvis</w:t>
      </w:r>
    </w:p>
    <w:p w:rsidR="00DF61CE" w:rsidRDefault="00DF61CE">
      <w:r>
        <w:tab/>
      </w:r>
      <w:r>
        <w:tab/>
      </w:r>
      <w:r>
        <w:tab/>
      </w:r>
      <w:r>
        <w:tab/>
        <w:t>Curtis Meyer</w:t>
      </w:r>
    </w:p>
    <w:p w:rsidR="0062486B" w:rsidRDefault="00DF61CE">
      <w:r>
        <w:t>Construction Manager:</w:t>
      </w:r>
      <w:r>
        <w:tab/>
        <w:t>Gary Wilkin</w:t>
      </w:r>
    </w:p>
    <w:p w:rsidR="00DF61CE" w:rsidRPr="0062486B" w:rsidRDefault="0062486B">
      <w:pPr>
        <w:rPr>
          <w:u w:val="single"/>
        </w:rPr>
      </w:pPr>
      <w:r w:rsidRPr="0062486B">
        <w:rPr>
          <w:u w:val="single"/>
        </w:rPr>
        <w:t>Manpower billed to the project:</w:t>
      </w:r>
    </w:p>
    <w:p w:rsidR="0062486B" w:rsidRDefault="00DF61CE">
      <w:r>
        <w:t>Technician:</w:t>
      </w:r>
      <w:r>
        <w:tab/>
      </w:r>
      <w:r>
        <w:tab/>
      </w:r>
      <w:r>
        <w:tab/>
        <w:t>Amy</w:t>
      </w:r>
      <w:r w:rsidR="00AE5B5D">
        <w:t xml:space="preserve"> </w:t>
      </w:r>
      <w:proofErr w:type="spellStart"/>
      <w:r w:rsidR="00AE5B5D">
        <w:t>Woodwell</w:t>
      </w:r>
      <w:proofErr w:type="spellEnd"/>
      <w:r w:rsidR="0062486B">
        <w:t xml:space="preserve">   (since June 1)</w:t>
      </w:r>
    </w:p>
    <w:p w:rsidR="00DF61CE" w:rsidRDefault="0062486B">
      <w:r>
        <w:tab/>
      </w:r>
      <w:r>
        <w:tab/>
      </w:r>
      <w:r>
        <w:tab/>
      </w:r>
      <w:r>
        <w:tab/>
        <w:t>Kaitlin</w:t>
      </w:r>
      <w:r>
        <w:tab/>
      </w:r>
      <w:r w:rsidR="004D2CAE">
        <w:t xml:space="preserve"> Mueller   </w:t>
      </w:r>
      <w:r>
        <w:t>(s</w:t>
      </w:r>
      <w:r w:rsidR="004D2CAE">
        <w:t xml:space="preserve">ince </w:t>
      </w:r>
      <w:r>
        <w:t>August</w:t>
      </w:r>
      <w:r w:rsidR="004D2CAE">
        <w:t xml:space="preserve"> </w:t>
      </w:r>
      <w:proofErr w:type="gramStart"/>
      <w:r w:rsidR="004D2CAE">
        <w:t xml:space="preserve">15 </w:t>
      </w:r>
      <w:r>
        <w:t>)</w:t>
      </w:r>
      <w:proofErr w:type="gramEnd"/>
      <w:r>
        <w:t>.</w:t>
      </w:r>
    </w:p>
    <w:p w:rsidR="0062486B" w:rsidRDefault="00DF61CE">
      <w:r>
        <w:t>Undergraduate Students:</w:t>
      </w:r>
      <w:r>
        <w:tab/>
        <w:t>Tom</w:t>
      </w:r>
      <w:r w:rsidR="0062486B">
        <w:t xml:space="preserve"> Charley (10</w:t>
      </w:r>
      <w:r>
        <w:t>0%)</w:t>
      </w:r>
      <w:r w:rsidR="0062486B">
        <w:t xml:space="preserve"> (</w:t>
      </w:r>
      <w:r w:rsidR="004D2CAE">
        <w:t xml:space="preserve">May 15 </w:t>
      </w:r>
      <w:proofErr w:type="gramStart"/>
      <w:r w:rsidR="004D2CAE">
        <w:t>to  on</w:t>
      </w:r>
      <w:proofErr w:type="gramEnd"/>
      <w:r w:rsidR="004D2CAE">
        <w:t xml:space="preserve"> July 30</w:t>
      </w:r>
      <w:r w:rsidR="0062486B">
        <w:t>).</w:t>
      </w:r>
    </w:p>
    <w:p w:rsidR="00222A95" w:rsidRDefault="0062486B">
      <w:r>
        <w:tab/>
      </w:r>
      <w:r>
        <w:tab/>
      </w:r>
      <w:r>
        <w:tab/>
      </w:r>
      <w:r>
        <w:tab/>
        <w:t>Devin McGuire (60%) (June 1 to June 30)</w:t>
      </w:r>
    </w:p>
    <w:p w:rsidR="007A5140" w:rsidRDefault="007A5140">
      <w:r>
        <w:tab/>
      </w:r>
      <w:r>
        <w:tab/>
      </w:r>
      <w:r>
        <w:tab/>
      </w:r>
      <w:r>
        <w:tab/>
        <w:t>Elizabeth Keller (10</w:t>
      </w:r>
      <w:r w:rsidR="00222A95">
        <w:t xml:space="preserve">%) </w:t>
      </w:r>
      <w:r w:rsidR="00256319">
        <w:t>(Nov-Dec 2010)</w:t>
      </w:r>
    </w:p>
    <w:p w:rsidR="007A5140" w:rsidRDefault="007A5140">
      <w:r>
        <w:tab/>
      </w:r>
      <w:r>
        <w:tab/>
      </w:r>
      <w:r>
        <w:tab/>
      </w:r>
      <w:r>
        <w:tab/>
        <w:t xml:space="preserve">Mason </w:t>
      </w:r>
      <w:proofErr w:type="spellStart"/>
      <w:r>
        <w:t>Blaschak</w:t>
      </w:r>
      <w:proofErr w:type="spellEnd"/>
      <w:r>
        <w:t xml:space="preserve"> (10%)</w:t>
      </w:r>
      <w:r w:rsidR="00256319">
        <w:t xml:space="preserve"> (Nov-Dec 2010)</w:t>
      </w:r>
    </w:p>
    <w:p w:rsidR="007A5140" w:rsidRDefault="007A5140">
      <w:r>
        <w:tab/>
      </w:r>
      <w:r>
        <w:tab/>
      </w:r>
      <w:r>
        <w:tab/>
      </w:r>
      <w:r>
        <w:tab/>
      </w:r>
      <w:proofErr w:type="spellStart"/>
      <w:r>
        <w:t>Aleksandar</w:t>
      </w:r>
      <w:proofErr w:type="spellEnd"/>
      <w:r>
        <w:t xml:space="preserve"> </w:t>
      </w:r>
      <w:proofErr w:type="spellStart"/>
      <w:r>
        <w:t>Popstefanija</w:t>
      </w:r>
      <w:proofErr w:type="spellEnd"/>
      <w:r>
        <w:t xml:space="preserve"> (10%)</w:t>
      </w:r>
      <w:r w:rsidR="00256319">
        <w:t xml:space="preserve"> (Nov-Dec 2010)</w:t>
      </w:r>
    </w:p>
    <w:p w:rsidR="00222A95" w:rsidRDefault="007A5140">
      <w:r>
        <w:tab/>
      </w:r>
      <w:r>
        <w:tab/>
      </w:r>
      <w:r>
        <w:tab/>
      </w:r>
      <w:r>
        <w:tab/>
      </w:r>
      <w:proofErr w:type="spellStart"/>
      <w:r>
        <w:t>Rahul</w:t>
      </w:r>
      <w:proofErr w:type="spellEnd"/>
      <w:r>
        <w:t xml:space="preserve"> </w:t>
      </w:r>
      <w:proofErr w:type="spellStart"/>
      <w:r>
        <w:t>Kurl</w:t>
      </w:r>
      <w:proofErr w:type="spellEnd"/>
      <w:r>
        <w:t xml:space="preserve"> (20%)</w:t>
      </w:r>
      <w:r w:rsidR="00256319">
        <w:t xml:space="preserve"> (</w:t>
      </w:r>
      <w:proofErr w:type="gramStart"/>
      <w:r w:rsidR="00256319">
        <w:t>since</w:t>
      </w:r>
      <w:proofErr w:type="gramEnd"/>
      <w:r w:rsidR="00256319">
        <w:t xml:space="preserve"> November 2010)</w:t>
      </w:r>
    </w:p>
    <w:p w:rsidR="00DF61CE" w:rsidRDefault="00222A95">
      <w:r>
        <w:tab/>
      </w:r>
      <w:r>
        <w:tab/>
      </w:r>
      <w:r>
        <w:tab/>
      </w:r>
      <w:r>
        <w:tab/>
      </w:r>
    </w:p>
    <w:p w:rsidR="00DF61CE" w:rsidRDefault="00DF61CE" w:rsidP="00DF61CE"/>
    <w:p w:rsidR="00517046" w:rsidRDefault="00517046" w:rsidP="00DF61CE"/>
    <w:sectPr w:rsidR="00517046" w:rsidSect="005170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2274D"/>
    <w:multiLevelType w:val="hybridMultilevel"/>
    <w:tmpl w:val="16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7046"/>
    <w:rsid w:val="00096C79"/>
    <w:rsid w:val="000D4F14"/>
    <w:rsid w:val="001C2F63"/>
    <w:rsid w:val="00222A95"/>
    <w:rsid w:val="00256319"/>
    <w:rsid w:val="0027735C"/>
    <w:rsid w:val="003965C9"/>
    <w:rsid w:val="004579C8"/>
    <w:rsid w:val="00462F72"/>
    <w:rsid w:val="004A6516"/>
    <w:rsid w:val="004A764C"/>
    <w:rsid w:val="004D2CAE"/>
    <w:rsid w:val="00517046"/>
    <w:rsid w:val="005B049E"/>
    <w:rsid w:val="005E463B"/>
    <w:rsid w:val="005F4F8A"/>
    <w:rsid w:val="0062486B"/>
    <w:rsid w:val="00641743"/>
    <w:rsid w:val="00662728"/>
    <w:rsid w:val="006A2F91"/>
    <w:rsid w:val="007A5140"/>
    <w:rsid w:val="008E0D3A"/>
    <w:rsid w:val="00995BC9"/>
    <w:rsid w:val="00997FD9"/>
    <w:rsid w:val="009A6F3E"/>
    <w:rsid w:val="00A34545"/>
    <w:rsid w:val="00AE5B5D"/>
    <w:rsid w:val="00B103B2"/>
    <w:rsid w:val="00B20B9C"/>
    <w:rsid w:val="00BD1CB0"/>
    <w:rsid w:val="00C42891"/>
    <w:rsid w:val="00C91538"/>
    <w:rsid w:val="00CB29A7"/>
    <w:rsid w:val="00CB7BC7"/>
    <w:rsid w:val="00DD69D9"/>
    <w:rsid w:val="00DD7B37"/>
    <w:rsid w:val="00DF61CE"/>
    <w:rsid w:val="00F309E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965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601</Words>
  <Characters>3429</Characters>
  <Application>Microsoft Macintosh Word</Application>
  <DocSecurity>0</DocSecurity>
  <Lines>28</Lines>
  <Paragraphs>6</Paragraphs>
  <ScaleCrop>false</ScaleCrop>
  <Company>Carnegie Mellon University</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3</cp:revision>
  <dcterms:created xsi:type="dcterms:W3CDTF">2011-01-05T13:27:00Z</dcterms:created>
  <dcterms:modified xsi:type="dcterms:W3CDTF">2011-01-05T13:31:00Z</dcterms:modified>
</cp:coreProperties>
</file>