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6113675D" w:rsidR="00517046" w:rsidRDefault="002E6C71">
      <w:r>
        <w:t>GlueX-doc-1815</w:t>
      </w:r>
    </w:p>
    <w:p w14:paraId="2F0DB7CA" w14:textId="58512413" w:rsidR="00517046" w:rsidRDefault="002E6C71">
      <w:r>
        <w:t>30</w:t>
      </w:r>
      <w:r w:rsidR="00517046">
        <w:t>-</w:t>
      </w:r>
      <w:r w:rsidR="00D91AD1">
        <w:t>September</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3FA666D5" w14:textId="2E35E08C" w:rsidR="005B049E" w:rsidRDefault="002E6C71">
      <w:r>
        <w:t xml:space="preserve">Phase two is the installation of the straws in the CDC. This </w:t>
      </w:r>
      <w:proofErr w:type="gramStart"/>
      <w:r>
        <w:t xml:space="preserve">task </w:t>
      </w:r>
      <w:r w:rsidR="005B049E">
        <w:t xml:space="preserve"> </w:t>
      </w:r>
      <w:r w:rsidR="00662513">
        <w:t>is</w:t>
      </w:r>
      <w:proofErr w:type="gramEnd"/>
      <w:r w:rsidR="00662513">
        <w:t xml:space="preserve"> 100% complete.</w:t>
      </w:r>
      <w:r w:rsidR="0079180D">
        <w:t xml:space="preserve"> Phase three is the installation of gas lines and the outer shell. This task is about 50% complete. Progress has also been made on </w:t>
      </w:r>
      <w:proofErr w:type="gramStart"/>
      <w:r w:rsidR="0079180D">
        <w:t>phase</w:t>
      </w:r>
      <w:proofErr w:type="gramEnd"/>
      <w:r w:rsidR="0079180D">
        <w:t xml:space="preserve"> four (stringing of the chamber) and phase five, the electrical hook up.</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60AD7543" w:rsidR="00517046" w:rsidRDefault="006B32C0">
            <w:r>
              <w:t xml:space="preserve">2000 </w:t>
            </w:r>
            <w:r w:rsidR="00BB3F05">
              <w:t>arrived</w:t>
            </w:r>
            <w:r>
              <w:t>, being checked.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t>All</w:t>
      </w:r>
      <w:r w:rsidR="004A6516">
        <w:t xml:space="preserve"> plastic </w:t>
      </w:r>
      <w:r>
        <w:t xml:space="preserve">donut and </w:t>
      </w:r>
      <w:proofErr w:type="spellStart"/>
      <w:r>
        <w:t>feedthrus</w:t>
      </w:r>
      <w:proofErr w:type="spellEnd"/>
      <w:r>
        <w:t xml:space="preserve"> </w:t>
      </w:r>
      <w:r w:rsidR="006B32C0">
        <w:t xml:space="preserve">and </w:t>
      </w:r>
      <w:proofErr w:type="spellStart"/>
      <w:r w:rsidR="006B32C0">
        <w:t>pinholders</w:t>
      </w:r>
      <w:proofErr w:type="spellEnd"/>
      <w:r w:rsidR="006B32C0">
        <w:t xml:space="preserve">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2E43DFD4" w14:textId="77777777" w:rsidR="006B32C0" w:rsidRDefault="006B32C0" w:rsidP="004A6516"/>
    <w:p w14:paraId="354EFB81" w14:textId="08507FB4" w:rsidR="00543BA6" w:rsidRDefault="006B32C0" w:rsidP="004A6516">
      <w:r>
        <w:t xml:space="preserve">We have strung wires in layers </w:t>
      </w:r>
      <w:r w:rsidR="00543BA6">
        <w:t>1,2,3,4, 13 and 14 (all axial), a total of 438 straws.</w:t>
      </w:r>
    </w:p>
    <w:p w14:paraId="02BC2E7F" w14:textId="77777777" w:rsidR="00543BA6" w:rsidRDefault="00543BA6" w:rsidP="004A6516"/>
    <w:p w14:paraId="48661E1C" w14:textId="77777777" w:rsidR="00543BA6" w:rsidRDefault="00543BA6" w:rsidP="004A6516">
      <w:r>
        <w:t xml:space="preserve">Tension checks have been performed on all 438 straws. </w:t>
      </w:r>
    </w:p>
    <w:p w14:paraId="15F70344" w14:textId="1E6E0066" w:rsidR="00543BA6" w:rsidRDefault="00543BA6" w:rsidP="00543BA6">
      <w:pPr>
        <w:pStyle w:val="ListParagraph"/>
        <w:numPr>
          <w:ilvl w:val="0"/>
          <w:numId w:val="2"/>
        </w:numPr>
      </w:pPr>
      <w:r>
        <w:t>431/438 straws were within acceptable tension ranges.</w:t>
      </w:r>
    </w:p>
    <w:p w14:paraId="133FCD66" w14:textId="4A10A22F" w:rsidR="00543BA6" w:rsidRDefault="00543BA6" w:rsidP="00543BA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70EB3B3" w14:textId="6600BE01" w:rsidR="00543BA6" w:rsidRDefault="00543BA6" w:rsidP="00543BA6">
      <w:pPr>
        <w:pStyle w:val="ListParagraph"/>
        <w:numPr>
          <w:ilvl w:val="0"/>
          <w:numId w:val="2"/>
        </w:numPr>
      </w:pPr>
      <w:r>
        <w:t>Tension measurements will be repeated on a sample of these during July to monitor the stability of the tensions.</w:t>
      </w:r>
    </w:p>
    <w:p w14:paraId="62D3F7BA" w14:textId="5FC4B41C" w:rsidR="008943CA" w:rsidRDefault="008943CA" w:rsidP="008943CA">
      <w:pPr>
        <w:pStyle w:val="ListParagraph"/>
        <w:numPr>
          <w:ilvl w:val="0"/>
          <w:numId w:val="2"/>
        </w:numPr>
      </w:pPr>
      <w:r>
        <w:t>T</w:t>
      </w:r>
      <w:r w:rsidR="00543BA6">
        <w:t xml:space="preserve">ensions </w:t>
      </w:r>
      <w:r>
        <w:t xml:space="preserve">for layers 1-4 were </w:t>
      </w:r>
      <w:proofErr w:type="spellStart"/>
      <w:r w:rsidR="00543BA6">
        <w:t>remeasured</w:t>
      </w:r>
      <w:proofErr w:type="spellEnd"/>
      <w:r w:rsidR="00543BA6">
        <w:t xml:space="preserve"> </w:t>
      </w:r>
      <w:r>
        <w:t xml:space="preserve">in August. All tensions were consistent with earlier </w:t>
      </w:r>
      <w:r w:rsidR="0079180D">
        <w:t>measurements</w:t>
      </w:r>
      <w:r>
        <w:t>.</w:t>
      </w:r>
    </w:p>
    <w:p w14:paraId="5B4CED2A" w14:textId="78D37CA6" w:rsidR="00792B69" w:rsidRDefault="008943CA" w:rsidP="008943CA">
      <w:pPr>
        <w:pStyle w:val="ListParagraph"/>
        <w:numPr>
          <w:ilvl w:val="0"/>
          <w:numId w:val="2"/>
        </w:numPr>
      </w:pPr>
      <w:r>
        <w:t xml:space="preserve"> </w:t>
      </w:r>
    </w:p>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1CC97A9C" w14:textId="183E708A" w:rsidR="008943CA" w:rsidRDefault="008943CA" w:rsidP="00256319">
      <w:pPr>
        <w:pStyle w:val="ListParagraph"/>
        <w:numPr>
          <w:ilvl w:val="0"/>
          <w:numId w:val="1"/>
        </w:numPr>
      </w:pPr>
      <w:r>
        <w:t>In early July, we realized we would run out of about 100 aluminum donuts and feed</w:t>
      </w:r>
      <w:r w:rsidR="0079180D">
        <w:t xml:space="preserve"> </w:t>
      </w:r>
      <w:bookmarkStart w:id="0" w:name="_GoBack"/>
      <w:bookmarkEnd w:id="0"/>
      <w:proofErr w:type="spellStart"/>
      <w:r>
        <w:t>throughs</w:t>
      </w:r>
      <w:proofErr w:type="spellEnd"/>
      <w:r>
        <w:t xml:space="preserve">. Jefferson Lab ordered additional units and they are expected at CMU in very early September. These are needed to complete installation of straws. </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2E95FFF5" w14:textId="66EA95EB" w:rsidR="008943CA" w:rsidRDefault="008943CA" w:rsidP="00256319">
      <w:pPr>
        <w:pStyle w:val="ListParagraph"/>
        <w:numPr>
          <w:ilvl w:val="0"/>
          <w:numId w:val="1"/>
        </w:numPr>
      </w:pPr>
      <w:r>
        <w:t>The first attempt to build the installation rings for the outer shell snapped at the glue joint. We are redoing with 3/64 aluminum rather than 3/64 G10.</w:t>
      </w:r>
    </w:p>
    <w:p w14:paraId="4B892202" w14:textId="52A2D6F8" w:rsidR="008943CA" w:rsidRDefault="008943CA" w:rsidP="00256319">
      <w:pPr>
        <w:pStyle w:val="ListParagraph"/>
        <w:numPr>
          <w:ilvl w:val="0"/>
          <w:numId w:val="1"/>
        </w:numPr>
      </w:pPr>
      <w:r>
        <w:t>All of the 209 straws in layer 28 were cut 1mm short. This was due to the stop having been bumped fairly hard and being tilted slightly. 90 of these have donuts already glued in and are being installed pushed towards the carbon fiber endplate. CMU will look into gluing the remaining donuts slightly out of the straw to recover the 1 mm.</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proofErr w:type="gramStart"/>
      <w:r>
        <w:t>40  10</w:t>
      </w:r>
      <w:proofErr w:type="gramEnd"/>
      <w:r>
        <w:t>-gm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06D36E2E" w:rsidR="00543BA6" w:rsidRDefault="0077160F">
      <w:r>
        <w:t xml:space="preserve">12 10-gm packets arrived </w:t>
      </w:r>
      <w:r w:rsidR="00543BA6">
        <w:t>in July 2011.</w:t>
      </w:r>
    </w:p>
    <w:p w14:paraId="6461E397" w14:textId="40EF8B79" w:rsidR="008943CA" w:rsidRDefault="0077160F">
      <w:r>
        <w:t>58 1</w:t>
      </w:r>
      <w:r w:rsidR="008943CA">
        <w:t>0-gm packets arrived</w:t>
      </w:r>
      <w:r>
        <w:t xml:space="preserve"> in July 2011</w:t>
      </w:r>
    </w:p>
    <w:p w14:paraId="51A92AA4" w14:textId="40C6873C" w:rsidR="008943CA" w:rsidRDefault="008943CA">
      <w:r>
        <w:t>10 2.5-gm packets arrived in August 2011.</w:t>
      </w:r>
    </w:p>
    <w:p w14:paraId="44AF271A" w14:textId="77777777" w:rsidR="0077160F" w:rsidRDefault="0077160F"/>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63D55"/>
    <w:rsid w:val="001C2F63"/>
    <w:rsid w:val="001F48AA"/>
    <w:rsid w:val="001F66C4"/>
    <w:rsid w:val="00222A95"/>
    <w:rsid w:val="00256319"/>
    <w:rsid w:val="0027735C"/>
    <w:rsid w:val="002E6C71"/>
    <w:rsid w:val="003965C9"/>
    <w:rsid w:val="003E769F"/>
    <w:rsid w:val="00413823"/>
    <w:rsid w:val="004579C8"/>
    <w:rsid w:val="00462F72"/>
    <w:rsid w:val="004A6516"/>
    <w:rsid w:val="004A764C"/>
    <w:rsid w:val="004D2CAE"/>
    <w:rsid w:val="00517046"/>
    <w:rsid w:val="00543BA6"/>
    <w:rsid w:val="005A34D2"/>
    <w:rsid w:val="005B049E"/>
    <w:rsid w:val="005E463B"/>
    <w:rsid w:val="005F4F8A"/>
    <w:rsid w:val="00617C6A"/>
    <w:rsid w:val="0062486B"/>
    <w:rsid w:val="00641743"/>
    <w:rsid w:val="00662513"/>
    <w:rsid w:val="00662728"/>
    <w:rsid w:val="006819F4"/>
    <w:rsid w:val="006A2F91"/>
    <w:rsid w:val="006B32C0"/>
    <w:rsid w:val="0070366D"/>
    <w:rsid w:val="007303DC"/>
    <w:rsid w:val="00742053"/>
    <w:rsid w:val="00744D8C"/>
    <w:rsid w:val="0077160F"/>
    <w:rsid w:val="0079180D"/>
    <w:rsid w:val="00792B69"/>
    <w:rsid w:val="007A5140"/>
    <w:rsid w:val="00892989"/>
    <w:rsid w:val="008943CA"/>
    <w:rsid w:val="008E0D3A"/>
    <w:rsid w:val="00995BC9"/>
    <w:rsid w:val="00997FD9"/>
    <w:rsid w:val="009A6CDB"/>
    <w:rsid w:val="009A6F3E"/>
    <w:rsid w:val="00A34545"/>
    <w:rsid w:val="00AE5B5D"/>
    <w:rsid w:val="00B103B2"/>
    <w:rsid w:val="00B20B9C"/>
    <w:rsid w:val="00BB3F05"/>
    <w:rsid w:val="00BD1CB0"/>
    <w:rsid w:val="00C42891"/>
    <w:rsid w:val="00C633A4"/>
    <w:rsid w:val="00C91538"/>
    <w:rsid w:val="00CA086B"/>
    <w:rsid w:val="00CB29A7"/>
    <w:rsid w:val="00CB7BC7"/>
    <w:rsid w:val="00CE4CE3"/>
    <w:rsid w:val="00D7378F"/>
    <w:rsid w:val="00D91AD1"/>
    <w:rsid w:val="00DA4364"/>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1014</Words>
  <Characters>5783</Characters>
  <Application>Microsoft Macintosh Word</Application>
  <DocSecurity>0</DocSecurity>
  <Lines>48</Lines>
  <Paragraphs>13</Paragraphs>
  <ScaleCrop>false</ScaleCrop>
  <Company>Carnegie Mellon University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2011-09-30T15:30:00Z</dcterms:created>
  <dcterms:modified xsi:type="dcterms:W3CDTF">2011-09-30T18:12:00Z</dcterms:modified>
</cp:coreProperties>
</file>