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A4F" w:rsidRDefault="00405A4F" w:rsidP="00405A4F">
      <w:r>
        <w:t xml:space="preserve">High voltage leads </w:t>
      </w:r>
      <w:r w:rsidR="002B2322">
        <w:t xml:space="preserve">for the CEBAF -100 kV electron guns are attached to the high voltage power supply through an “Output” box in the injector service building.  When operational, the HV power supply is connected to the HV leads going to the tunnel.  When maintenance is required, the HV leads must be removed from the guns in the tunnel.  This procedure details how the HV leads are safely manipulated.  </w:t>
      </w:r>
    </w:p>
    <w:p w:rsidR="00405A4F" w:rsidRDefault="00405A4F" w:rsidP="00405A4F"/>
    <w:p w:rsidR="00405A4F" w:rsidRDefault="00405A4F" w:rsidP="00405A4F">
      <w:r>
        <w:t xml:space="preserve">Placing the </w:t>
      </w:r>
      <w:r w:rsidR="002B2322">
        <w:t xml:space="preserve">high voltage leads that go from the output box to the guns </w:t>
      </w:r>
      <w:r>
        <w:t xml:space="preserve">in grounded storage </w:t>
      </w:r>
      <w:r w:rsidR="002B2322">
        <w:t xml:space="preserve">on the side </w:t>
      </w:r>
      <w:r>
        <w:t>remove</w:t>
      </w:r>
      <w:r w:rsidR="002B2322">
        <w:t>s all potential for</w:t>
      </w:r>
      <w:r>
        <w:t xml:space="preserve"> energizing system while gun maintenance is being performed.   Gun HV cannot be applied unless the injector is in Beam Permit and no personnel are in the injector enclosure</w:t>
      </w:r>
      <w:r w:rsidR="002B2322">
        <w:t xml:space="preserve">, so this configuration control procedure </w:t>
      </w:r>
      <w:r>
        <w:t xml:space="preserve">is followed to avoid damage to equipment.  </w:t>
      </w:r>
    </w:p>
    <w:p w:rsidR="00405A4F" w:rsidRDefault="00405A4F" w:rsidP="00405A4F"/>
    <w:p w:rsidR="00405A4F" w:rsidRDefault="002B2322" w:rsidP="00405A4F">
      <w:r>
        <w:t xml:space="preserve">The HV leads for each gun can be in one of three configurations: </w:t>
      </w:r>
      <w:r w:rsidR="00405A4F">
        <w:t xml:space="preserve">Operational (where HV can be applied to the gun), Offline (where the cable to the gun is in grounded storage, but still connected to the gun in the tunnel) and Maintenance (where the HV cable is disconnected both in the service building and in the tunnel for gun maintenance).  </w:t>
      </w:r>
    </w:p>
    <w:p w:rsidR="00405A4F" w:rsidRDefault="00405A4F" w:rsidP="00405A4F"/>
    <w:p w:rsidR="002B2322" w:rsidRDefault="002B2322" w:rsidP="00405A4F">
      <w:r>
        <w:t xml:space="preserve">All workers planning on </w:t>
      </w:r>
      <w:r w:rsidR="00315AD8">
        <w:t xml:space="preserve">working </w:t>
      </w:r>
      <w:r w:rsidR="00321893">
        <w:t>inside</w:t>
      </w:r>
      <w:r w:rsidR="00315AD8">
        <w:t xml:space="preserve"> gun HV chambers should ensure that the</w:t>
      </w:r>
      <w:r>
        <w:t xml:space="preserve"> HV lead in the service building is in grounded storage before entering the tunnel.  Visually inspecting that the appropriate gun HV cable is locked in the grounded storage is sufficient to </w:t>
      </w:r>
      <w:r w:rsidR="0024538A">
        <w:t xml:space="preserve">begin work on the gun.  If the appropriate cable is not in grounded storage, a trained person must move the cables to “maintenance mode” as described below.  </w:t>
      </w:r>
    </w:p>
    <w:p w:rsidR="002B2322" w:rsidRDefault="002B2322" w:rsidP="00405A4F"/>
    <w:p w:rsidR="00405A4F" w:rsidRDefault="00405A4F" w:rsidP="00405A4F">
      <w:pPr>
        <w:rPr>
          <w:b/>
          <w:u w:val="single"/>
        </w:rPr>
      </w:pPr>
      <w:r>
        <w:t>Below is an example of the text on the Configuration Control tag:</w:t>
      </w:r>
    </w:p>
    <w:p w:rsidR="00405A4F" w:rsidRDefault="00405A4F" w:rsidP="00405A4F">
      <w:pPr>
        <w:pStyle w:val="Heading1"/>
      </w:pPr>
      <w:r>
        <w:t xml:space="preserve">  </w:t>
      </w:r>
    </w:p>
    <w:p w:rsidR="00405A4F" w:rsidRDefault="00405A4F" w:rsidP="00405A4F">
      <w:pPr>
        <w:pStyle w:val="Heading1"/>
        <w:ind w:firstLine="720"/>
      </w:pPr>
      <w:r>
        <w:t xml:space="preserve">      </w:t>
      </w:r>
      <w:r>
        <w:rPr>
          <w:b/>
          <w:u w:val="single"/>
        </w:rPr>
        <w:t xml:space="preserve">GUN 3           </w:t>
      </w:r>
    </w:p>
    <w:p w:rsidR="00405A4F" w:rsidRDefault="00405A4F" w:rsidP="00405A4F">
      <w:pPr>
        <w:pStyle w:val="Heading2"/>
        <w:ind w:firstLine="720"/>
      </w:pPr>
      <w:r>
        <w:t xml:space="preserve">SOURCE GROUP </w:t>
      </w:r>
    </w:p>
    <w:p w:rsidR="00405A4F" w:rsidRDefault="00405A4F" w:rsidP="00405A4F">
      <w:pPr>
        <w:pStyle w:val="Heading2"/>
        <w:ind w:firstLine="720"/>
      </w:pPr>
      <w:r>
        <w:t xml:space="preserve">CONFIGURATION CONTROL  </w:t>
      </w:r>
    </w:p>
    <w:p w:rsidR="00405A4F" w:rsidRDefault="00405A4F" w:rsidP="00405A4F">
      <w:pPr>
        <w:pStyle w:val="Heading2"/>
        <w:ind w:firstLine="720"/>
      </w:pPr>
      <w:r>
        <w:t>LOCKOUT</w:t>
      </w:r>
    </w:p>
    <w:p w:rsidR="00405A4F" w:rsidRDefault="00405A4F" w:rsidP="00405A4F">
      <w:pPr>
        <w:pStyle w:val="Heading3"/>
        <w:ind w:firstLine="720"/>
      </w:pPr>
      <w:r>
        <w:t>Manipulation ONLY by qualified personnel</w:t>
      </w:r>
    </w:p>
    <w:p w:rsidR="00405A4F" w:rsidRPr="00762E1C" w:rsidRDefault="00405A4F" w:rsidP="00405A4F">
      <w:r>
        <w:tab/>
        <w:t>See list accompanying procedure</w:t>
      </w:r>
    </w:p>
    <w:p w:rsidR="00405A4F" w:rsidRDefault="00405A4F" w:rsidP="00405A4F">
      <w:pPr>
        <w:rPr>
          <w:b/>
        </w:rPr>
      </w:pPr>
    </w:p>
    <w:p w:rsidR="00405A4F" w:rsidRDefault="00405A4F" w:rsidP="00405A4F">
      <w:pPr>
        <w:pStyle w:val="Heading3"/>
        <w:ind w:firstLine="720"/>
      </w:pPr>
      <w:r>
        <w:t>Condition 1:   Gun operational</w:t>
      </w:r>
    </w:p>
    <w:p w:rsidR="00405A4F" w:rsidRDefault="00405A4F" w:rsidP="00405A4F">
      <w:pPr>
        <w:ind w:firstLine="720"/>
      </w:pPr>
      <w:r>
        <w:t xml:space="preserve">Key and lock shall be kept under </w:t>
      </w:r>
    </w:p>
    <w:p w:rsidR="00405A4F" w:rsidRDefault="00405A4F" w:rsidP="00405A4F">
      <w:pPr>
        <w:ind w:firstLine="720"/>
      </w:pPr>
      <w:proofErr w:type="spellStart"/>
      <w:proofErr w:type="gramStart"/>
      <w:r>
        <w:t>plexi</w:t>
      </w:r>
      <w:proofErr w:type="spellEnd"/>
      <w:r>
        <w:t>-glass</w:t>
      </w:r>
      <w:proofErr w:type="gramEnd"/>
      <w:r>
        <w:t xml:space="preserve"> enclosure with the</w:t>
      </w:r>
    </w:p>
    <w:p w:rsidR="00405A4F" w:rsidRDefault="00405A4F" w:rsidP="00405A4F">
      <w:pPr>
        <w:ind w:firstLine="720"/>
      </w:pPr>
      <w:r>
        <w:t xml:space="preserve">H.V. Lead </w:t>
      </w:r>
    </w:p>
    <w:p w:rsidR="00405A4F" w:rsidRDefault="00405A4F" w:rsidP="00405A4F"/>
    <w:p w:rsidR="00405A4F" w:rsidRDefault="00405A4F" w:rsidP="00405A4F">
      <w:pPr>
        <w:pStyle w:val="Heading3"/>
        <w:ind w:firstLine="720"/>
      </w:pPr>
      <w:r>
        <w:t>Condition 2:   Gun Off-line</w:t>
      </w:r>
    </w:p>
    <w:p w:rsidR="00405A4F" w:rsidRDefault="00405A4F" w:rsidP="00405A4F">
      <w:pPr>
        <w:ind w:firstLine="720"/>
      </w:pPr>
      <w:r>
        <w:t>H.V. Cable locked in grounded</w:t>
      </w:r>
    </w:p>
    <w:p w:rsidR="00405A4F" w:rsidRDefault="00405A4F" w:rsidP="00405A4F">
      <w:pPr>
        <w:ind w:firstLine="720"/>
      </w:pPr>
      <w:proofErr w:type="gramStart"/>
      <w:r>
        <w:t>storage</w:t>
      </w:r>
      <w:proofErr w:type="gramEnd"/>
      <w:r>
        <w:t>.  Key remains in lock.</w:t>
      </w:r>
    </w:p>
    <w:p w:rsidR="00405A4F" w:rsidRDefault="00405A4F" w:rsidP="00405A4F"/>
    <w:p w:rsidR="00405A4F" w:rsidRDefault="00405A4F" w:rsidP="00405A4F">
      <w:pPr>
        <w:pStyle w:val="Heading3"/>
        <w:ind w:firstLine="720"/>
      </w:pPr>
      <w:r>
        <w:t>Condition 3:   Gun Maintenance</w:t>
      </w:r>
    </w:p>
    <w:p w:rsidR="00405A4F" w:rsidRDefault="00405A4F" w:rsidP="00405A4F">
      <w:pPr>
        <w:ind w:firstLine="720"/>
      </w:pPr>
      <w:r>
        <w:t>H.V. Cable locked in grounded</w:t>
      </w:r>
    </w:p>
    <w:p w:rsidR="00405A4F" w:rsidRDefault="00405A4F" w:rsidP="00405A4F">
      <w:pPr>
        <w:ind w:firstLine="720"/>
      </w:pPr>
      <w:proofErr w:type="gramStart"/>
      <w:r>
        <w:t>storage</w:t>
      </w:r>
      <w:proofErr w:type="gramEnd"/>
      <w:r>
        <w:t>.   Key taken downstairs</w:t>
      </w:r>
    </w:p>
    <w:p w:rsidR="00405A4F" w:rsidRDefault="00405A4F" w:rsidP="00405A4F">
      <w:pPr>
        <w:ind w:firstLine="720"/>
      </w:pPr>
      <w:proofErr w:type="gramStart"/>
      <w:r>
        <w:t>to</w:t>
      </w:r>
      <w:proofErr w:type="gramEnd"/>
      <w:r>
        <w:t xml:space="preserve"> unlock the gun shroud.  Key </w:t>
      </w:r>
    </w:p>
    <w:p w:rsidR="00405A4F" w:rsidRDefault="00405A4F" w:rsidP="00405A4F">
      <w:pPr>
        <w:ind w:firstLine="720"/>
      </w:pPr>
      <w:proofErr w:type="gramStart"/>
      <w:r>
        <w:t>remains</w:t>
      </w:r>
      <w:proofErr w:type="gramEnd"/>
      <w:r>
        <w:t xml:space="preserve"> with downstairs lock until</w:t>
      </w:r>
    </w:p>
    <w:p w:rsidR="00405A4F" w:rsidRDefault="00405A4F" w:rsidP="00405A4F">
      <w:pPr>
        <w:ind w:firstLine="720"/>
      </w:pPr>
      <w:proofErr w:type="gramStart"/>
      <w:r>
        <w:t>maintenance</w:t>
      </w:r>
      <w:proofErr w:type="gramEnd"/>
      <w:r>
        <w:t xml:space="preserve"> is completed.</w:t>
      </w:r>
    </w:p>
    <w:p w:rsidR="00615D39" w:rsidRDefault="00405A4F">
      <w:pPr>
        <w:rPr>
          <w:sz w:val="28"/>
        </w:rPr>
      </w:pPr>
      <w:r>
        <w:rPr>
          <w:sz w:val="28"/>
        </w:rPr>
        <w:br w:type="page"/>
      </w:r>
      <w:r w:rsidR="00615D39" w:rsidRPr="00615D39">
        <w:rPr>
          <w:sz w:val="28"/>
        </w:rPr>
        <w:lastRenderedPageBreak/>
        <w:t>Removing HV cables</w:t>
      </w:r>
      <w:r w:rsidR="00615D39">
        <w:rPr>
          <w:sz w:val="28"/>
        </w:rPr>
        <w:t xml:space="preserve"> in Service Building</w:t>
      </w:r>
      <w:r w:rsidR="00615D39" w:rsidRPr="00615D39">
        <w:rPr>
          <w:sz w:val="28"/>
        </w:rPr>
        <w:t xml:space="preserve">: </w:t>
      </w:r>
    </w:p>
    <w:p w:rsidR="00F000B7" w:rsidRDefault="00615D39" w:rsidP="00615D39">
      <w:pPr>
        <w:ind w:firstLine="360"/>
      </w:pPr>
      <w:r w:rsidRPr="00615D39">
        <w:rPr>
          <w:sz w:val="28"/>
        </w:rPr>
        <w:t>Changing from “Operational” to “Offline” mode</w:t>
      </w:r>
    </w:p>
    <w:p w:rsidR="0082415B" w:rsidRDefault="0082415B"/>
    <w:p w:rsidR="00A93B7C" w:rsidRDefault="00A93B7C" w:rsidP="0082415B">
      <w:pPr>
        <w:pStyle w:val="ListParagraph"/>
        <w:numPr>
          <w:ilvl w:val="0"/>
          <w:numId w:val="6"/>
        </w:numPr>
      </w:pPr>
      <w:r>
        <w:t>Obtain permission from c</w:t>
      </w:r>
      <w:r w:rsidR="003B2457">
        <w:t>rew chief for a configuration change to the high voltage system.</w:t>
      </w:r>
      <w:r>
        <w:t xml:space="preserve">  </w:t>
      </w:r>
    </w:p>
    <w:p w:rsidR="00F000B7" w:rsidRDefault="00A93B7C" w:rsidP="0082415B">
      <w:pPr>
        <w:pStyle w:val="ListParagraph"/>
        <w:numPr>
          <w:ilvl w:val="0"/>
          <w:numId w:val="6"/>
        </w:numPr>
      </w:pPr>
      <w:r>
        <w:t xml:space="preserve">Make sure injector is not in Beam Permit. </w:t>
      </w:r>
    </w:p>
    <w:p w:rsidR="00F000B7" w:rsidRDefault="00A93B7C" w:rsidP="0082415B">
      <w:pPr>
        <w:pStyle w:val="ListParagraph"/>
        <w:numPr>
          <w:ilvl w:val="0"/>
          <w:numId w:val="6"/>
        </w:numPr>
      </w:pPr>
      <w:r>
        <w:t>Verify zero voltage on front of Glassman power supply.</w:t>
      </w:r>
      <w:r w:rsidR="003B2457">
        <w:t xml:space="preserve"> </w:t>
      </w:r>
    </w:p>
    <w:p w:rsidR="00F000B7" w:rsidRDefault="00A93B7C" w:rsidP="0082415B">
      <w:pPr>
        <w:pStyle w:val="ListParagraph"/>
        <w:numPr>
          <w:ilvl w:val="0"/>
          <w:numId w:val="6"/>
        </w:numPr>
      </w:pPr>
      <w:r>
        <w:t>I</w:t>
      </w:r>
      <w:r w:rsidR="003B2457">
        <w:t xml:space="preserve">nform others working in the area that the gun high voltage is about to be locked out. </w:t>
      </w:r>
    </w:p>
    <w:p w:rsidR="00A93B7C" w:rsidRDefault="00A93B7C" w:rsidP="0082415B">
      <w:pPr>
        <w:pStyle w:val="ListParagraph"/>
        <w:numPr>
          <w:ilvl w:val="0"/>
          <w:numId w:val="6"/>
        </w:numPr>
      </w:pPr>
      <w:r>
        <w:t>De-energize power to Glassman HV supply by moving knife switch (in rack</w:t>
      </w:r>
      <w:r w:rsidRPr="00A93B7C">
        <w:t xml:space="preserve"> </w:t>
      </w:r>
      <w:r>
        <w:t xml:space="preserve">INO1B02) DOWN to “OFF” position.  </w:t>
      </w:r>
    </w:p>
    <w:p w:rsidR="00F000B7" w:rsidRDefault="00A93B7C" w:rsidP="0082415B">
      <w:pPr>
        <w:pStyle w:val="ListParagraph"/>
        <w:numPr>
          <w:ilvl w:val="0"/>
          <w:numId w:val="6"/>
        </w:numPr>
      </w:pPr>
      <w:r>
        <w:t>A</w:t>
      </w:r>
      <w:r w:rsidR="003B2457">
        <w:t xml:space="preserve">pply a personal danger lock and tag to the knife switch in rack. </w:t>
      </w:r>
      <w:r>
        <w:t>If more than one person moving cables, each worker must apply his/her own lock to the k</w:t>
      </w:r>
      <w:r w:rsidR="0082415B">
        <w:t xml:space="preserve">nife switch using hasp if needed.  </w:t>
      </w:r>
    </w:p>
    <w:p w:rsidR="00F000B7" w:rsidRDefault="00A93B7C" w:rsidP="0082415B">
      <w:pPr>
        <w:pStyle w:val="ListParagraph"/>
        <w:numPr>
          <w:ilvl w:val="0"/>
          <w:numId w:val="6"/>
        </w:numPr>
      </w:pPr>
      <w:r>
        <w:t>Re-verify t</w:t>
      </w:r>
      <w:r w:rsidR="003B2457">
        <w:t>hat the -100 kV power supply is de-energized by looking at the voltmeter on the front o</w:t>
      </w:r>
      <w:r>
        <w:t>f the device and verify</w:t>
      </w:r>
      <w:r w:rsidR="003B2457">
        <w:t xml:space="preserve"> that the LOTO device is secure to prevent the knife switch from being closed. </w:t>
      </w:r>
    </w:p>
    <w:p w:rsidR="00F000B7" w:rsidRDefault="00A93B7C" w:rsidP="0082415B">
      <w:pPr>
        <w:pStyle w:val="ListParagraph"/>
        <w:numPr>
          <w:ilvl w:val="0"/>
          <w:numId w:val="6"/>
        </w:numPr>
      </w:pPr>
      <w:r>
        <w:t>Remove</w:t>
      </w:r>
      <w:r w:rsidR="003B2457">
        <w:t xml:space="preserve"> the Plexiglas cover to the -100kV output module.  Removal of the cover breaks an additional hard-wire interlock </w:t>
      </w:r>
      <w:r>
        <w:t>needed to energize the</w:t>
      </w:r>
      <w:r w:rsidR="003B2457">
        <w:t xml:space="preserve"> -100kV power supply.</w:t>
      </w:r>
    </w:p>
    <w:p w:rsidR="00A93B7C" w:rsidRDefault="00A93B7C" w:rsidP="0082415B">
      <w:pPr>
        <w:pStyle w:val="ListParagraph"/>
        <w:numPr>
          <w:ilvl w:val="0"/>
          <w:numId w:val="6"/>
        </w:numPr>
      </w:pPr>
      <w:r>
        <w:t>Remove the HV cable for the desired gun and touch the tip to the grounded</w:t>
      </w:r>
      <w:r w:rsidR="00762E1C">
        <w:t xml:space="preserve"> top plate of the output box</w:t>
      </w:r>
      <w:r>
        <w:t xml:space="preserve">.  </w:t>
      </w:r>
      <w:r w:rsidR="003B2457">
        <w:t xml:space="preserve">Although the lead has been grounded internally by </w:t>
      </w:r>
      <w:proofErr w:type="spellStart"/>
      <w:r w:rsidR="003B2457">
        <w:t>de</w:t>
      </w:r>
      <w:r w:rsidR="0082415B">
        <w:noBreakHyphen/>
      </w:r>
      <w:r>
        <w:t>energizing</w:t>
      </w:r>
      <w:proofErr w:type="spellEnd"/>
      <w:r>
        <w:t xml:space="preserve"> the power supply, touching the</w:t>
      </w:r>
      <w:r w:rsidR="003B2457">
        <w:t xml:space="preserve"> tip of the lead is touched to the grounded chassis of the output module to ensure the cable capacitance is truly discharged.  </w:t>
      </w:r>
    </w:p>
    <w:p w:rsidR="00366DC2" w:rsidRDefault="00366DC2" w:rsidP="0082415B">
      <w:pPr>
        <w:pStyle w:val="ListParagraph"/>
        <w:numPr>
          <w:ilvl w:val="0"/>
          <w:numId w:val="6"/>
        </w:numPr>
      </w:pPr>
      <w:r>
        <w:t xml:space="preserve">Place HV cable in any position in the </w:t>
      </w:r>
      <w:r w:rsidR="003B2457">
        <w:t xml:space="preserve">grounded </w:t>
      </w:r>
      <w:r w:rsidR="00762E1C">
        <w:t>storage box</w:t>
      </w:r>
      <w:r>
        <w:t xml:space="preserve">.  </w:t>
      </w:r>
    </w:p>
    <w:p w:rsidR="00F000B7" w:rsidRDefault="00762E1C" w:rsidP="0082415B">
      <w:pPr>
        <w:pStyle w:val="ListParagraph"/>
        <w:numPr>
          <w:ilvl w:val="0"/>
          <w:numId w:val="6"/>
        </w:numPr>
      </w:pPr>
      <w:r>
        <w:t>Lock cable into grounded storage box</w:t>
      </w:r>
      <w:r w:rsidR="00366DC2">
        <w:t xml:space="preserve"> with configuration control lock.  </w:t>
      </w:r>
    </w:p>
    <w:p w:rsidR="00366DC2" w:rsidRDefault="00366DC2" w:rsidP="0082415B">
      <w:pPr>
        <w:pStyle w:val="ListParagraph"/>
        <w:numPr>
          <w:ilvl w:val="0"/>
          <w:numId w:val="6"/>
        </w:numPr>
      </w:pPr>
      <w:r>
        <w:t>Place a connector cover over the empty port.</w:t>
      </w:r>
    </w:p>
    <w:p w:rsidR="00366DC2" w:rsidRDefault="00762E1C" w:rsidP="0082415B">
      <w:pPr>
        <w:pStyle w:val="ListParagraph"/>
        <w:numPr>
          <w:ilvl w:val="0"/>
          <w:numId w:val="6"/>
        </w:numPr>
      </w:pPr>
      <w:r>
        <w:t>Replace Plexigla</w:t>
      </w:r>
      <w:r w:rsidR="00366DC2">
        <w:t xml:space="preserve">s cover.  </w:t>
      </w:r>
    </w:p>
    <w:p w:rsidR="00F000B7" w:rsidRDefault="00366DC2" w:rsidP="0082415B">
      <w:pPr>
        <w:pStyle w:val="ListParagraph"/>
        <w:numPr>
          <w:ilvl w:val="0"/>
          <w:numId w:val="6"/>
        </w:numPr>
      </w:pPr>
      <w:r>
        <w:t>I</w:t>
      </w:r>
      <w:r w:rsidR="003B2457">
        <w:t xml:space="preserve">nform others in the area that the gun high voltage knife switch is going to be unlocked. </w:t>
      </w:r>
    </w:p>
    <w:p w:rsidR="00366DC2" w:rsidRDefault="00366DC2" w:rsidP="0082415B">
      <w:pPr>
        <w:pStyle w:val="ListParagraph"/>
        <w:numPr>
          <w:ilvl w:val="0"/>
          <w:numId w:val="6"/>
        </w:numPr>
      </w:pPr>
      <w:r>
        <w:t xml:space="preserve">Remove personal danger lock and tag.  </w:t>
      </w:r>
    </w:p>
    <w:p w:rsidR="00DB0032" w:rsidRDefault="00366DC2" w:rsidP="0082415B">
      <w:pPr>
        <w:pStyle w:val="ListParagraph"/>
        <w:numPr>
          <w:ilvl w:val="0"/>
          <w:numId w:val="6"/>
        </w:numPr>
      </w:pPr>
      <w:r>
        <w:t>Turn the knife switch to ON (up position) unless counter</w:t>
      </w:r>
      <w:r w:rsidR="00EE4277">
        <w:t>-</w:t>
      </w:r>
      <w:r>
        <w:t xml:space="preserve">indicated.  </w:t>
      </w:r>
    </w:p>
    <w:p w:rsidR="0082415B" w:rsidRDefault="0082415B" w:rsidP="0082415B"/>
    <w:p w:rsidR="00DB0032" w:rsidRDefault="00DB0032" w:rsidP="0082415B">
      <w:r>
        <w:t xml:space="preserve">The procedure may be stopped here </w:t>
      </w:r>
      <w:r w:rsidR="00762E1C">
        <w:t xml:space="preserve">to leave gun in “offline” mode, </w:t>
      </w:r>
      <w:r>
        <w:t>or continued with removing the HV cable from the gun in the tunnel</w:t>
      </w:r>
      <w:r w:rsidR="00762E1C">
        <w:t xml:space="preserve"> for “maintenance” mode. </w:t>
      </w:r>
    </w:p>
    <w:p w:rsidR="0082415B" w:rsidRDefault="0082415B" w:rsidP="0082415B">
      <w:pPr>
        <w:rPr>
          <w:sz w:val="28"/>
        </w:rPr>
      </w:pPr>
    </w:p>
    <w:p w:rsidR="00615D39" w:rsidRPr="00615D39" w:rsidRDefault="00615D39" w:rsidP="0082415B">
      <w:pPr>
        <w:rPr>
          <w:sz w:val="28"/>
        </w:rPr>
      </w:pPr>
    </w:p>
    <w:p w:rsidR="00615D39" w:rsidRPr="00615D39" w:rsidRDefault="00615D39" w:rsidP="0082415B">
      <w:pPr>
        <w:rPr>
          <w:sz w:val="28"/>
        </w:rPr>
      </w:pPr>
      <w:r w:rsidRPr="00615D39">
        <w:rPr>
          <w:sz w:val="28"/>
        </w:rPr>
        <w:t xml:space="preserve">Removing HV cables in Tunnel: </w:t>
      </w:r>
    </w:p>
    <w:p w:rsidR="00DB0032" w:rsidRDefault="00615D39" w:rsidP="0082415B">
      <w:r w:rsidRPr="00615D39">
        <w:rPr>
          <w:sz w:val="28"/>
        </w:rPr>
        <w:tab/>
        <w:t>Changing from “Offline” to “Maintenance” mode</w:t>
      </w:r>
      <w:r>
        <w:t xml:space="preserve"> </w:t>
      </w:r>
    </w:p>
    <w:p w:rsidR="00DB0032" w:rsidRDefault="00DB0032" w:rsidP="0082415B"/>
    <w:p w:rsidR="00DB0032" w:rsidRDefault="00EE4277" w:rsidP="0082415B">
      <w:pPr>
        <w:pStyle w:val="ListParagraph"/>
        <w:numPr>
          <w:ilvl w:val="0"/>
          <w:numId w:val="6"/>
        </w:numPr>
      </w:pPr>
      <w:r>
        <w:t xml:space="preserve">Remove the key </w:t>
      </w:r>
      <w:r w:rsidR="00DB0032">
        <w:t>from the</w:t>
      </w:r>
      <w:r>
        <w:t xml:space="preserve"> configuration contr</w:t>
      </w:r>
      <w:r w:rsidR="00DB0032">
        <w:t>ol lock in the service building.</w:t>
      </w:r>
    </w:p>
    <w:p w:rsidR="00DB0032" w:rsidRDefault="00EE4277" w:rsidP="0082415B">
      <w:pPr>
        <w:pStyle w:val="ListParagraph"/>
        <w:numPr>
          <w:ilvl w:val="0"/>
          <w:numId w:val="6"/>
        </w:numPr>
      </w:pPr>
      <w:r>
        <w:t xml:space="preserve">Carry this key to the tunnel. </w:t>
      </w:r>
    </w:p>
    <w:p w:rsidR="00DB0032" w:rsidRDefault="00EE4277" w:rsidP="0082415B">
      <w:pPr>
        <w:pStyle w:val="ListParagraph"/>
        <w:numPr>
          <w:ilvl w:val="0"/>
          <w:numId w:val="6"/>
        </w:numPr>
      </w:pPr>
      <w:r>
        <w:t>Unlock the cable lock on th</w:t>
      </w:r>
      <w:r w:rsidR="00DB0032">
        <w:t xml:space="preserve">e gun safety shroud </w:t>
      </w:r>
      <w:r>
        <w:t xml:space="preserve">using key. </w:t>
      </w:r>
    </w:p>
    <w:p w:rsidR="00762E1C" w:rsidRDefault="00DB0032" w:rsidP="00762E1C">
      <w:pPr>
        <w:pStyle w:val="ListParagraph"/>
        <w:numPr>
          <w:ilvl w:val="0"/>
          <w:numId w:val="6"/>
        </w:numPr>
      </w:pPr>
      <w:r>
        <w:t>R</w:t>
      </w:r>
      <w:r w:rsidR="00EE4277">
        <w:t>emove the HV shroud from the gun</w:t>
      </w:r>
      <w:r>
        <w:t xml:space="preserve"> (use care not to put any weight on ceramic insulator – it will break. </w:t>
      </w:r>
    </w:p>
    <w:p w:rsidR="00EE4277" w:rsidRDefault="00DB0032" w:rsidP="00762E1C">
      <w:pPr>
        <w:pStyle w:val="ListParagraph"/>
        <w:numPr>
          <w:ilvl w:val="0"/>
          <w:numId w:val="6"/>
        </w:numPr>
      </w:pPr>
      <w:r>
        <w:t xml:space="preserve">Lock the lock on the cable and leave the key in until the gun is to be returned to operational configuration. </w:t>
      </w:r>
    </w:p>
    <w:p w:rsidR="00EE4277" w:rsidRDefault="00EE4277" w:rsidP="00EE4277"/>
    <w:p w:rsidR="00F000B7" w:rsidRDefault="00762E1C" w:rsidP="00EE4277">
      <w:r>
        <w:t xml:space="preserve">Gun is now in “maintenance mode”.  </w:t>
      </w:r>
      <w:r w:rsidR="003B2457">
        <w:t>Trained personnel entering the tunnel and wishing to work on the polarized source can now see that the –100kV feed cable has been removed from the gun.  An electron gun without a -100kV feed cable is now just an ordinary vacuum component and is perfectly safe to work on.</w:t>
      </w:r>
    </w:p>
    <w:p w:rsidR="00DB0032" w:rsidRDefault="00DB0032" w:rsidP="00EE4277"/>
    <w:p w:rsidR="00DB0032" w:rsidRPr="00615D39" w:rsidRDefault="00615D39" w:rsidP="00EE4277">
      <w:pPr>
        <w:rPr>
          <w:sz w:val="28"/>
        </w:rPr>
      </w:pPr>
      <w:r w:rsidRPr="00615D39">
        <w:rPr>
          <w:sz w:val="28"/>
        </w:rPr>
        <w:t xml:space="preserve">Inserting HV cables in Tunnel: </w:t>
      </w:r>
    </w:p>
    <w:p w:rsidR="00615D39" w:rsidRPr="00615D39" w:rsidRDefault="00615D39" w:rsidP="00EE4277">
      <w:pPr>
        <w:rPr>
          <w:sz w:val="28"/>
        </w:rPr>
      </w:pPr>
      <w:r w:rsidRPr="00615D39">
        <w:rPr>
          <w:sz w:val="28"/>
        </w:rPr>
        <w:tab/>
        <w:t>Changing from “Maintenance” to “Offline” Mode</w:t>
      </w:r>
    </w:p>
    <w:p w:rsidR="00F000B7" w:rsidRPr="00615D39" w:rsidRDefault="00F000B7">
      <w:pPr>
        <w:rPr>
          <w:sz w:val="28"/>
        </w:rPr>
      </w:pPr>
    </w:p>
    <w:p w:rsidR="00DB0032" w:rsidRDefault="00DB0032" w:rsidP="00DB0032">
      <w:pPr>
        <w:pStyle w:val="ListParagraph"/>
        <w:numPr>
          <w:ilvl w:val="0"/>
          <w:numId w:val="3"/>
        </w:numPr>
      </w:pPr>
      <w:r>
        <w:t>Install the HV shroud</w:t>
      </w:r>
    </w:p>
    <w:p w:rsidR="00DB0032" w:rsidRDefault="00DB0032" w:rsidP="00DB0032">
      <w:pPr>
        <w:pStyle w:val="ListParagraph"/>
        <w:numPr>
          <w:ilvl w:val="0"/>
          <w:numId w:val="3"/>
        </w:numPr>
      </w:pPr>
      <w:r>
        <w:t>Insert HV cable into electrical feed and slide into corona dome</w:t>
      </w:r>
    </w:p>
    <w:p w:rsidR="00DB0032" w:rsidRDefault="00DB0032" w:rsidP="00DB0032">
      <w:pPr>
        <w:pStyle w:val="ListParagraph"/>
        <w:numPr>
          <w:ilvl w:val="0"/>
          <w:numId w:val="3"/>
        </w:numPr>
      </w:pPr>
      <w:r>
        <w:t>Make up HV interlock chain</w:t>
      </w:r>
    </w:p>
    <w:p w:rsidR="00DB0032" w:rsidRDefault="00DB0032" w:rsidP="00DB0032">
      <w:pPr>
        <w:pStyle w:val="ListParagraph"/>
        <w:numPr>
          <w:ilvl w:val="0"/>
          <w:numId w:val="3"/>
        </w:numPr>
      </w:pPr>
      <w:r>
        <w:t>Secure HV shroud cable lock</w:t>
      </w:r>
    </w:p>
    <w:p w:rsidR="00DB0032" w:rsidRDefault="00DB0032" w:rsidP="00DB0032">
      <w:pPr>
        <w:pStyle w:val="ListParagraph"/>
        <w:numPr>
          <w:ilvl w:val="0"/>
          <w:numId w:val="3"/>
        </w:numPr>
      </w:pPr>
      <w:r>
        <w:t>Take key for cable lock upstairs</w:t>
      </w:r>
    </w:p>
    <w:p w:rsidR="000B4662" w:rsidRDefault="000B4662" w:rsidP="00DB0032">
      <w:pPr>
        <w:pStyle w:val="ListParagraph"/>
        <w:numPr>
          <w:ilvl w:val="0"/>
          <w:numId w:val="3"/>
        </w:numPr>
      </w:pPr>
      <w:r>
        <w:t>Insert key in lock</w:t>
      </w:r>
    </w:p>
    <w:p w:rsidR="000B4662" w:rsidRDefault="000B4662" w:rsidP="000B4662">
      <w:pPr>
        <w:pStyle w:val="ListParagraph"/>
      </w:pPr>
    </w:p>
    <w:p w:rsidR="000B4662" w:rsidRDefault="000B4662" w:rsidP="000B4662">
      <w:pPr>
        <w:pStyle w:val="ListParagraph"/>
        <w:ind w:left="0"/>
      </w:pPr>
      <w:r>
        <w:t xml:space="preserve">You may either leave the cables in this </w:t>
      </w:r>
      <w:r w:rsidR="00762E1C">
        <w:t xml:space="preserve">“offline mode” </w:t>
      </w:r>
      <w:r>
        <w:t xml:space="preserve">configuration or continue as below to place cable in output module where it can be energized. </w:t>
      </w:r>
    </w:p>
    <w:p w:rsidR="00DB0032" w:rsidRPr="00615D39" w:rsidRDefault="00DB0032" w:rsidP="00DB0032">
      <w:pPr>
        <w:rPr>
          <w:sz w:val="28"/>
        </w:rPr>
      </w:pPr>
    </w:p>
    <w:p w:rsidR="00DB0032" w:rsidRPr="00615D39" w:rsidRDefault="00615D39" w:rsidP="00DB0032">
      <w:pPr>
        <w:rPr>
          <w:sz w:val="28"/>
        </w:rPr>
      </w:pPr>
      <w:r w:rsidRPr="00615D39">
        <w:rPr>
          <w:sz w:val="28"/>
        </w:rPr>
        <w:t xml:space="preserve">Inserting HV cables in Service Building: </w:t>
      </w:r>
    </w:p>
    <w:p w:rsidR="00615D39" w:rsidRDefault="00615D39" w:rsidP="00DB0032">
      <w:pPr>
        <w:rPr>
          <w:sz w:val="28"/>
        </w:rPr>
      </w:pPr>
      <w:r w:rsidRPr="00615D39">
        <w:rPr>
          <w:sz w:val="28"/>
        </w:rPr>
        <w:tab/>
        <w:t>Changing from “Offline” to “Operational” Mode</w:t>
      </w:r>
    </w:p>
    <w:p w:rsidR="00615D39" w:rsidRPr="00615D39" w:rsidRDefault="00615D39" w:rsidP="00DB0032">
      <w:pPr>
        <w:rPr>
          <w:sz w:val="28"/>
        </w:rPr>
      </w:pPr>
    </w:p>
    <w:p w:rsidR="00DB0032" w:rsidRDefault="00FA37B1" w:rsidP="00DB0032">
      <w:pPr>
        <w:pStyle w:val="ListParagraph"/>
        <w:numPr>
          <w:ilvl w:val="0"/>
          <w:numId w:val="3"/>
        </w:numPr>
      </w:pPr>
      <w:r>
        <w:t>Inform others that gun HV cables will be moved</w:t>
      </w:r>
    </w:p>
    <w:p w:rsidR="00FA37B1" w:rsidRDefault="00FA37B1" w:rsidP="00DB0032">
      <w:pPr>
        <w:pStyle w:val="ListParagraph"/>
        <w:numPr>
          <w:ilvl w:val="0"/>
          <w:numId w:val="3"/>
        </w:numPr>
      </w:pPr>
      <w:r>
        <w:t>Ensure that current and voltage on Glassman supply are zero</w:t>
      </w:r>
    </w:p>
    <w:p w:rsidR="000B4662" w:rsidRDefault="000B4662" w:rsidP="00DB0032">
      <w:pPr>
        <w:pStyle w:val="ListParagraph"/>
        <w:numPr>
          <w:ilvl w:val="0"/>
          <w:numId w:val="3"/>
        </w:numPr>
      </w:pPr>
      <w:r>
        <w:t>Close knife switch (DOWN to OFF) and apply personal Danger lock and tag to handle</w:t>
      </w:r>
    </w:p>
    <w:p w:rsidR="000B4662" w:rsidRDefault="000B4662" w:rsidP="00DB0032">
      <w:pPr>
        <w:pStyle w:val="ListParagraph"/>
        <w:numPr>
          <w:ilvl w:val="0"/>
          <w:numId w:val="3"/>
        </w:numPr>
      </w:pPr>
      <w:r>
        <w:t>Ensure Glassman voltage still zero and lock securely attached</w:t>
      </w:r>
    </w:p>
    <w:p w:rsidR="000B4662" w:rsidRDefault="000B4662" w:rsidP="00DB0032">
      <w:pPr>
        <w:pStyle w:val="ListParagraph"/>
        <w:numPr>
          <w:ilvl w:val="0"/>
          <w:numId w:val="3"/>
        </w:numPr>
      </w:pPr>
      <w:r>
        <w:t>Remove the Plexiglas cover to the -100kV output module.</w:t>
      </w:r>
    </w:p>
    <w:p w:rsidR="000B4662" w:rsidRDefault="000B4662" w:rsidP="00DB0032">
      <w:pPr>
        <w:pStyle w:val="ListParagraph"/>
        <w:numPr>
          <w:ilvl w:val="0"/>
          <w:numId w:val="3"/>
        </w:numPr>
      </w:pPr>
      <w:r>
        <w:t>Unlock cable from grounded storage and insert in output box</w:t>
      </w:r>
    </w:p>
    <w:p w:rsidR="000B4662" w:rsidRDefault="000B4662" w:rsidP="00DB0032">
      <w:pPr>
        <w:pStyle w:val="ListParagraph"/>
        <w:numPr>
          <w:ilvl w:val="0"/>
          <w:numId w:val="3"/>
        </w:numPr>
      </w:pPr>
      <w:r>
        <w:t xml:space="preserve">Put key and lock in </w:t>
      </w:r>
      <w:proofErr w:type="spellStart"/>
      <w:r>
        <w:t>plexiglass</w:t>
      </w:r>
      <w:proofErr w:type="spellEnd"/>
      <w:r>
        <w:t xml:space="preserve"> box</w:t>
      </w:r>
    </w:p>
    <w:p w:rsidR="000B4662" w:rsidRDefault="000B4662" w:rsidP="00DB0032">
      <w:pPr>
        <w:pStyle w:val="ListParagraph"/>
        <w:numPr>
          <w:ilvl w:val="0"/>
          <w:numId w:val="3"/>
        </w:numPr>
      </w:pPr>
      <w:r>
        <w:t xml:space="preserve">Replace </w:t>
      </w:r>
      <w:proofErr w:type="spellStart"/>
      <w:r>
        <w:t>plexiglass</w:t>
      </w:r>
      <w:proofErr w:type="spellEnd"/>
      <w:r>
        <w:t xml:space="preserve"> cover.</w:t>
      </w:r>
    </w:p>
    <w:p w:rsidR="000B4662" w:rsidRDefault="000B4662" w:rsidP="000B4662">
      <w:pPr>
        <w:pStyle w:val="ListParagraph"/>
        <w:numPr>
          <w:ilvl w:val="0"/>
          <w:numId w:val="3"/>
        </w:numPr>
      </w:pPr>
      <w:r>
        <w:t>Inform others that knife switch is going to be turned back on.</w:t>
      </w:r>
    </w:p>
    <w:p w:rsidR="000B4662" w:rsidRDefault="000B4662" w:rsidP="000B4662">
      <w:pPr>
        <w:pStyle w:val="ListParagraph"/>
        <w:numPr>
          <w:ilvl w:val="0"/>
          <w:numId w:val="3"/>
        </w:numPr>
      </w:pPr>
      <w:r>
        <w:t>Remove personal danger lock and tag.</w:t>
      </w:r>
    </w:p>
    <w:p w:rsidR="000B4662" w:rsidRDefault="000B4662" w:rsidP="000B4662">
      <w:pPr>
        <w:pStyle w:val="ListParagraph"/>
        <w:numPr>
          <w:ilvl w:val="0"/>
          <w:numId w:val="3"/>
        </w:numPr>
      </w:pPr>
      <w:r>
        <w:t xml:space="preserve">Turn the knife switch to ON (Up position) re-enabling remote control of the Glassman power supply. </w:t>
      </w:r>
    </w:p>
    <w:p w:rsidR="00615D39" w:rsidRDefault="00615D39"/>
    <w:p w:rsidR="00615D39" w:rsidRDefault="00615D39"/>
    <w:p w:rsidR="00F000B7" w:rsidRDefault="00762E1C">
      <w:r>
        <w:t xml:space="preserve">Gun is now in “operational mode” and can be energized once in Beam Permit. </w:t>
      </w:r>
    </w:p>
    <w:p w:rsidR="00762E1C" w:rsidRDefault="00762E1C"/>
    <w:p w:rsidR="00762E1C" w:rsidRDefault="00762E1C"/>
    <w:p w:rsidR="00762E1C" w:rsidRDefault="00762E1C"/>
    <w:p w:rsidR="00762E1C" w:rsidRDefault="00762E1C"/>
    <w:p w:rsidR="00762E1C" w:rsidRDefault="00762E1C">
      <w:r>
        <w:br w:type="page"/>
      </w:r>
    </w:p>
    <w:p w:rsidR="0073790B" w:rsidRDefault="00615D39">
      <w:pPr>
        <w:rPr>
          <w:sz w:val="32"/>
        </w:rPr>
      </w:pPr>
      <w:r w:rsidRPr="00405A4F">
        <w:rPr>
          <w:sz w:val="32"/>
        </w:rPr>
        <w:lastRenderedPageBreak/>
        <w:t>CEBAF -100 kV lead system Block Diagram</w:t>
      </w:r>
    </w:p>
    <w:p w:rsidR="00405A4F" w:rsidRPr="00405A4F" w:rsidRDefault="00405A4F">
      <w:pPr>
        <w:rPr>
          <w:sz w:val="32"/>
        </w:rPr>
      </w:pPr>
    </w:p>
    <w:p w:rsidR="00405A4F" w:rsidRDefault="00615D39">
      <w:r>
        <w:rPr>
          <w:noProof/>
        </w:rPr>
        <w:drawing>
          <wp:anchor distT="0" distB="0" distL="0" distR="0" simplePos="0" relativeHeight="251658240" behindDoc="0" locked="0" layoutInCell="1" allowOverlap="1">
            <wp:simplePos x="0" y="0"/>
            <wp:positionH relativeFrom="column">
              <wp:posOffset>0</wp:posOffset>
            </wp:positionH>
            <wp:positionV relativeFrom="paragraph">
              <wp:posOffset>899795</wp:posOffset>
            </wp:positionV>
            <wp:extent cx="7124700" cy="5343525"/>
            <wp:effectExtent l="0" t="895350" r="0" b="866775"/>
            <wp:wrapSquare wrapText="bothSides"/>
            <wp:docPr id="1" name="Picture 0" descr="HVLeadProcedure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LeadProcedureDiagram.jpg"/>
                    <pic:cNvPicPr/>
                  </pic:nvPicPr>
                  <pic:blipFill>
                    <a:blip r:embed="rId7"/>
                    <a:stretch>
                      <a:fillRect/>
                    </a:stretch>
                  </pic:blipFill>
                  <pic:spPr>
                    <a:xfrm rot="5400000">
                      <a:off x="0" y="0"/>
                      <a:ext cx="7124700" cy="5343525"/>
                    </a:xfrm>
                    <a:prstGeom prst="rect">
                      <a:avLst/>
                    </a:prstGeom>
                  </pic:spPr>
                </pic:pic>
              </a:graphicData>
            </a:graphic>
          </wp:anchor>
        </w:drawing>
      </w:r>
    </w:p>
    <w:p w:rsidR="00405A4F" w:rsidRDefault="00405A4F">
      <w:r>
        <w:br w:type="page"/>
      </w:r>
    </w:p>
    <w:p w:rsidR="00F000B7" w:rsidRDefault="00405A4F">
      <w:pPr>
        <w:rPr>
          <w:sz w:val="36"/>
        </w:rPr>
      </w:pPr>
      <w:r>
        <w:rPr>
          <w:sz w:val="36"/>
        </w:rPr>
        <w:lastRenderedPageBreak/>
        <w:t xml:space="preserve">Only </w:t>
      </w:r>
      <w:r w:rsidRPr="00405A4F">
        <w:rPr>
          <w:sz w:val="36"/>
        </w:rPr>
        <w:t xml:space="preserve">Authorized Personnel </w:t>
      </w:r>
      <w:r>
        <w:rPr>
          <w:sz w:val="36"/>
        </w:rPr>
        <w:t xml:space="preserve">May Manipulate the CEBAF </w:t>
      </w:r>
      <w:r>
        <w:rPr>
          <w:sz w:val="36"/>
        </w:rPr>
        <w:noBreakHyphen/>
        <w:t>100 kV electron gun HV leads</w:t>
      </w:r>
    </w:p>
    <w:p w:rsidR="00405A4F" w:rsidRDefault="00405A4F">
      <w:pPr>
        <w:rPr>
          <w:sz w:val="36"/>
        </w:rPr>
      </w:pPr>
    </w:p>
    <w:p w:rsidR="00405A4F" w:rsidRDefault="00405A4F">
      <w:pPr>
        <w:rPr>
          <w:sz w:val="36"/>
        </w:rPr>
      </w:pPr>
      <w:r>
        <w:rPr>
          <w:sz w:val="36"/>
        </w:rPr>
        <w:t xml:space="preserve">The Source group leader or his designee can authorize people on this procedure. </w:t>
      </w:r>
    </w:p>
    <w:p w:rsidR="00405A4F" w:rsidRDefault="00405A4F">
      <w:pPr>
        <w:rPr>
          <w:sz w:val="36"/>
        </w:rPr>
      </w:pPr>
    </w:p>
    <w:p w:rsidR="00405A4F" w:rsidRPr="00405A4F" w:rsidRDefault="00405A4F">
      <w:pPr>
        <w:rPr>
          <w:sz w:val="32"/>
        </w:rPr>
      </w:pPr>
      <w:r w:rsidRPr="00405A4F">
        <w:rPr>
          <w:sz w:val="32"/>
        </w:rPr>
        <w:t xml:space="preserve">The following personnel have been authorized on this procedure: </w:t>
      </w:r>
    </w:p>
    <w:p w:rsidR="00405A4F" w:rsidRDefault="00405A4F">
      <w:pPr>
        <w:rPr>
          <w:sz w:val="36"/>
        </w:rPr>
      </w:pPr>
    </w:p>
    <w:tbl>
      <w:tblPr>
        <w:tblStyle w:val="TableGrid"/>
        <w:tblW w:w="0" w:type="auto"/>
        <w:tblLook w:val="04A0"/>
      </w:tblPr>
      <w:tblGrid>
        <w:gridCol w:w="2448"/>
        <w:gridCol w:w="3150"/>
        <w:gridCol w:w="1044"/>
        <w:gridCol w:w="2214"/>
      </w:tblGrid>
      <w:tr w:rsidR="00405A4F" w:rsidTr="001855A3">
        <w:tc>
          <w:tcPr>
            <w:tcW w:w="2448" w:type="dxa"/>
          </w:tcPr>
          <w:p w:rsidR="00405A4F" w:rsidRPr="00405A4F" w:rsidRDefault="00405A4F" w:rsidP="00405A4F">
            <w:pPr>
              <w:rPr>
                <w:b/>
                <w:sz w:val="36"/>
              </w:rPr>
            </w:pPr>
            <w:r w:rsidRPr="00405A4F">
              <w:rPr>
                <w:b/>
                <w:sz w:val="36"/>
              </w:rPr>
              <w:t>Name</w:t>
            </w:r>
          </w:p>
        </w:tc>
        <w:tc>
          <w:tcPr>
            <w:tcW w:w="3150" w:type="dxa"/>
          </w:tcPr>
          <w:p w:rsidR="00405A4F" w:rsidRPr="00405A4F" w:rsidRDefault="00405A4F" w:rsidP="00405A4F">
            <w:pPr>
              <w:rPr>
                <w:b/>
                <w:sz w:val="36"/>
              </w:rPr>
            </w:pPr>
            <w:r w:rsidRPr="00405A4F">
              <w:rPr>
                <w:b/>
                <w:sz w:val="36"/>
              </w:rPr>
              <w:t>Signature</w:t>
            </w:r>
          </w:p>
        </w:tc>
        <w:tc>
          <w:tcPr>
            <w:tcW w:w="1044" w:type="dxa"/>
          </w:tcPr>
          <w:p w:rsidR="00405A4F" w:rsidRPr="00405A4F" w:rsidRDefault="00405A4F" w:rsidP="00405A4F">
            <w:pPr>
              <w:rPr>
                <w:b/>
                <w:sz w:val="36"/>
              </w:rPr>
            </w:pPr>
            <w:r w:rsidRPr="00405A4F">
              <w:rPr>
                <w:b/>
                <w:sz w:val="36"/>
              </w:rPr>
              <w:t>Date</w:t>
            </w:r>
          </w:p>
        </w:tc>
        <w:tc>
          <w:tcPr>
            <w:tcW w:w="2214" w:type="dxa"/>
          </w:tcPr>
          <w:p w:rsidR="00405A4F" w:rsidRPr="00405A4F" w:rsidRDefault="00405A4F" w:rsidP="00405A4F">
            <w:pPr>
              <w:rPr>
                <w:b/>
                <w:sz w:val="36"/>
              </w:rPr>
            </w:pPr>
            <w:r>
              <w:rPr>
                <w:b/>
                <w:sz w:val="36"/>
              </w:rPr>
              <w:t>Authorizing signature</w:t>
            </w:r>
          </w:p>
        </w:tc>
      </w:tr>
      <w:tr w:rsidR="00405A4F" w:rsidTr="001855A3">
        <w:tc>
          <w:tcPr>
            <w:tcW w:w="2448" w:type="dxa"/>
          </w:tcPr>
          <w:p w:rsidR="00405A4F" w:rsidRPr="00405A4F" w:rsidRDefault="00405A4F" w:rsidP="00405A4F">
            <w:pPr>
              <w:rPr>
                <w:sz w:val="32"/>
              </w:rPr>
            </w:pPr>
            <w:r w:rsidRPr="00405A4F">
              <w:rPr>
                <w:sz w:val="32"/>
              </w:rPr>
              <w:t xml:space="preserve">Philip </w:t>
            </w:r>
            <w:proofErr w:type="spellStart"/>
            <w:r w:rsidRPr="00405A4F">
              <w:rPr>
                <w:sz w:val="32"/>
              </w:rPr>
              <w:t>Adderley</w:t>
            </w:r>
            <w:proofErr w:type="spellEnd"/>
          </w:p>
        </w:tc>
        <w:tc>
          <w:tcPr>
            <w:tcW w:w="3150" w:type="dxa"/>
          </w:tcPr>
          <w:p w:rsidR="00405A4F" w:rsidRPr="00405A4F" w:rsidRDefault="00405A4F" w:rsidP="00405A4F">
            <w:pPr>
              <w:rPr>
                <w:sz w:val="32"/>
              </w:rPr>
            </w:pPr>
          </w:p>
        </w:tc>
        <w:tc>
          <w:tcPr>
            <w:tcW w:w="1044" w:type="dxa"/>
          </w:tcPr>
          <w:p w:rsidR="00405A4F" w:rsidRPr="00405A4F" w:rsidRDefault="00405A4F" w:rsidP="00405A4F">
            <w:pPr>
              <w:rPr>
                <w:sz w:val="32"/>
              </w:rPr>
            </w:pPr>
          </w:p>
        </w:tc>
        <w:tc>
          <w:tcPr>
            <w:tcW w:w="2214" w:type="dxa"/>
          </w:tcPr>
          <w:p w:rsidR="00405A4F" w:rsidRPr="00405A4F" w:rsidRDefault="00405A4F" w:rsidP="00405A4F">
            <w:pPr>
              <w:rPr>
                <w:sz w:val="32"/>
              </w:rPr>
            </w:pPr>
          </w:p>
        </w:tc>
      </w:tr>
      <w:tr w:rsidR="00405A4F" w:rsidTr="001855A3">
        <w:tc>
          <w:tcPr>
            <w:tcW w:w="2448" w:type="dxa"/>
          </w:tcPr>
          <w:p w:rsidR="00405A4F" w:rsidRPr="00405A4F" w:rsidRDefault="00405A4F" w:rsidP="00405A4F">
            <w:pPr>
              <w:rPr>
                <w:sz w:val="32"/>
              </w:rPr>
            </w:pPr>
            <w:r>
              <w:rPr>
                <w:sz w:val="32"/>
              </w:rPr>
              <w:t xml:space="preserve">Josh </w:t>
            </w:r>
            <w:proofErr w:type="spellStart"/>
            <w:r>
              <w:rPr>
                <w:sz w:val="32"/>
              </w:rPr>
              <w:t>Brittian</w:t>
            </w:r>
            <w:proofErr w:type="spellEnd"/>
          </w:p>
        </w:tc>
        <w:tc>
          <w:tcPr>
            <w:tcW w:w="3150" w:type="dxa"/>
          </w:tcPr>
          <w:p w:rsidR="00405A4F" w:rsidRPr="00405A4F" w:rsidRDefault="00405A4F" w:rsidP="00405A4F">
            <w:pPr>
              <w:rPr>
                <w:sz w:val="32"/>
              </w:rPr>
            </w:pPr>
          </w:p>
        </w:tc>
        <w:tc>
          <w:tcPr>
            <w:tcW w:w="1044" w:type="dxa"/>
          </w:tcPr>
          <w:p w:rsidR="00405A4F" w:rsidRPr="00405A4F" w:rsidRDefault="00405A4F" w:rsidP="00405A4F">
            <w:pPr>
              <w:rPr>
                <w:sz w:val="32"/>
              </w:rPr>
            </w:pPr>
          </w:p>
        </w:tc>
        <w:tc>
          <w:tcPr>
            <w:tcW w:w="2214" w:type="dxa"/>
          </w:tcPr>
          <w:p w:rsidR="00405A4F" w:rsidRPr="00405A4F" w:rsidRDefault="00405A4F" w:rsidP="00405A4F">
            <w:pPr>
              <w:rPr>
                <w:sz w:val="32"/>
              </w:rPr>
            </w:pPr>
          </w:p>
        </w:tc>
      </w:tr>
      <w:tr w:rsidR="00405A4F" w:rsidTr="001855A3">
        <w:tc>
          <w:tcPr>
            <w:tcW w:w="2448" w:type="dxa"/>
          </w:tcPr>
          <w:p w:rsidR="00405A4F" w:rsidRPr="00405A4F" w:rsidRDefault="00405A4F" w:rsidP="00405A4F">
            <w:pPr>
              <w:rPr>
                <w:sz w:val="32"/>
              </w:rPr>
            </w:pPr>
            <w:r>
              <w:rPr>
                <w:sz w:val="32"/>
              </w:rPr>
              <w:t>Jim Clark</w:t>
            </w:r>
          </w:p>
        </w:tc>
        <w:tc>
          <w:tcPr>
            <w:tcW w:w="3150" w:type="dxa"/>
          </w:tcPr>
          <w:p w:rsidR="00405A4F" w:rsidRPr="00405A4F" w:rsidRDefault="00405A4F" w:rsidP="00405A4F">
            <w:pPr>
              <w:rPr>
                <w:sz w:val="32"/>
              </w:rPr>
            </w:pPr>
          </w:p>
        </w:tc>
        <w:tc>
          <w:tcPr>
            <w:tcW w:w="1044" w:type="dxa"/>
          </w:tcPr>
          <w:p w:rsidR="00405A4F" w:rsidRPr="00405A4F" w:rsidRDefault="00405A4F" w:rsidP="00405A4F">
            <w:pPr>
              <w:rPr>
                <w:sz w:val="32"/>
              </w:rPr>
            </w:pPr>
          </w:p>
        </w:tc>
        <w:tc>
          <w:tcPr>
            <w:tcW w:w="2214" w:type="dxa"/>
          </w:tcPr>
          <w:p w:rsidR="00405A4F" w:rsidRPr="00405A4F" w:rsidRDefault="00405A4F" w:rsidP="00405A4F">
            <w:pPr>
              <w:rPr>
                <w:sz w:val="32"/>
              </w:rPr>
            </w:pPr>
          </w:p>
        </w:tc>
      </w:tr>
      <w:tr w:rsidR="00405A4F" w:rsidRPr="00405A4F" w:rsidTr="001855A3">
        <w:tc>
          <w:tcPr>
            <w:tcW w:w="2448" w:type="dxa"/>
          </w:tcPr>
          <w:p w:rsidR="00405A4F" w:rsidRPr="00405A4F" w:rsidRDefault="00405A4F" w:rsidP="00405A4F">
            <w:pPr>
              <w:rPr>
                <w:sz w:val="32"/>
                <w:szCs w:val="32"/>
              </w:rPr>
            </w:pPr>
            <w:r w:rsidRPr="00405A4F">
              <w:rPr>
                <w:sz w:val="32"/>
                <w:szCs w:val="32"/>
              </w:rPr>
              <w:t xml:space="preserve">Joe </w:t>
            </w:r>
            <w:proofErr w:type="spellStart"/>
            <w:r w:rsidRPr="00405A4F">
              <w:rPr>
                <w:sz w:val="32"/>
                <w:szCs w:val="32"/>
              </w:rPr>
              <w:t>Grames</w:t>
            </w:r>
            <w:proofErr w:type="spellEnd"/>
          </w:p>
        </w:tc>
        <w:tc>
          <w:tcPr>
            <w:tcW w:w="3150" w:type="dxa"/>
          </w:tcPr>
          <w:p w:rsidR="00405A4F" w:rsidRPr="00405A4F" w:rsidRDefault="00405A4F" w:rsidP="00405A4F">
            <w:pPr>
              <w:rPr>
                <w:sz w:val="32"/>
                <w:szCs w:val="32"/>
              </w:rPr>
            </w:pPr>
          </w:p>
        </w:tc>
        <w:tc>
          <w:tcPr>
            <w:tcW w:w="1044" w:type="dxa"/>
          </w:tcPr>
          <w:p w:rsidR="00405A4F" w:rsidRPr="00405A4F" w:rsidRDefault="00405A4F" w:rsidP="00405A4F">
            <w:pPr>
              <w:rPr>
                <w:sz w:val="32"/>
                <w:szCs w:val="32"/>
              </w:rPr>
            </w:pPr>
          </w:p>
        </w:tc>
        <w:tc>
          <w:tcPr>
            <w:tcW w:w="2214" w:type="dxa"/>
          </w:tcPr>
          <w:p w:rsidR="00405A4F" w:rsidRPr="00405A4F" w:rsidRDefault="00405A4F" w:rsidP="00405A4F">
            <w:pPr>
              <w:rPr>
                <w:sz w:val="32"/>
                <w:szCs w:val="32"/>
              </w:rPr>
            </w:pPr>
          </w:p>
        </w:tc>
      </w:tr>
      <w:tr w:rsidR="00405A4F" w:rsidRPr="00405A4F" w:rsidTr="001855A3">
        <w:tc>
          <w:tcPr>
            <w:tcW w:w="2448" w:type="dxa"/>
          </w:tcPr>
          <w:p w:rsidR="00405A4F" w:rsidRPr="00405A4F" w:rsidRDefault="00405A4F" w:rsidP="00405A4F">
            <w:pPr>
              <w:rPr>
                <w:sz w:val="32"/>
                <w:szCs w:val="32"/>
              </w:rPr>
            </w:pPr>
            <w:r w:rsidRPr="00405A4F">
              <w:rPr>
                <w:sz w:val="32"/>
                <w:szCs w:val="32"/>
              </w:rPr>
              <w:t xml:space="preserve">John </w:t>
            </w:r>
            <w:proofErr w:type="spellStart"/>
            <w:r w:rsidRPr="00405A4F">
              <w:rPr>
                <w:sz w:val="32"/>
                <w:szCs w:val="32"/>
              </w:rPr>
              <w:t>Hansknecht</w:t>
            </w:r>
            <w:proofErr w:type="spellEnd"/>
          </w:p>
        </w:tc>
        <w:tc>
          <w:tcPr>
            <w:tcW w:w="3150" w:type="dxa"/>
          </w:tcPr>
          <w:p w:rsidR="00405A4F" w:rsidRPr="00405A4F" w:rsidRDefault="00405A4F" w:rsidP="00405A4F">
            <w:pPr>
              <w:rPr>
                <w:sz w:val="32"/>
                <w:szCs w:val="32"/>
              </w:rPr>
            </w:pPr>
          </w:p>
        </w:tc>
        <w:tc>
          <w:tcPr>
            <w:tcW w:w="1044" w:type="dxa"/>
          </w:tcPr>
          <w:p w:rsidR="00405A4F" w:rsidRPr="00405A4F" w:rsidRDefault="00405A4F" w:rsidP="00405A4F">
            <w:pPr>
              <w:rPr>
                <w:sz w:val="32"/>
                <w:szCs w:val="32"/>
              </w:rPr>
            </w:pPr>
          </w:p>
        </w:tc>
        <w:tc>
          <w:tcPr>
            <w:tcW w:w="2214" w:type="dxa"/>
          </w:tcPr>
          <w:p w:rsidR="00405A4F" w:rsidRPr="00405A4F" w:rsidRDefault="00405A4F" w:rsidP="00405A4F">
            <w:pPr>
              <w:rPr>
                <w:sz w:val="32"/>
                <w:szCs w:val="32"/>
              </w:rPr>
            </w:pPr>
          </w:p>
        </w:tc>
      </w:tr>
      <w:tr w:rsidR="00405A4F" w:rsidRPr="00405A4F" w:rsidTr="001855A3">
        <w:tc>
          <w:tcPr>
            <w:tcW w:w="2448" w:type="dxa"/>
          </w:tcPr>
          <w:p w:rsidR="00405A4F" w:rsidRPr="00405A4F" w:rsidRDefault="00405A4F" w:rsidP="00405A4F">
            <w:pPr>
              <w:rPr>
                <w:sz w:val="32"/>
                <w:szCs w:val="32"/>
              </w:rPr>
            </w:pPr>
            <w:r w:rsidRPr="00405A4F">
              <w:rPr>
                <w:sz w:val="32"/>
                <w:szCs w:val="32"/>
              </w:rPr>
              <w:t xml:space="preserve">Matt </w:t>
            </w:r>
            <w:proofErr w:type="spellStart"/>
            <w:r w:rsidRPr="00405A4F">
              <w:rPr>
                <w:sz w:val="32"/>
                <w:szCs w:val="32"/>
              </w:rPr>
              <w:t>Poelker</w:t>
            </w:r>
            <w:proofErr w:type="spellEnd"/>
          </w:p>
        </w:tc>
        <w:tc>
          <w:tcPr>
            <w:tcW w:w="3150" w:type="dxa"/>
          </w:tcPr>
          <w:p w:rsidR="00405A4F" w:rsidRPr="00405A4F" w:rsidRDefault="00405A4F" w:rsidP="00405A4F">
            <w:pPr>
              <w:rPr>
                <w:sz w:val="32"/>
                <w:szCs w:val="32"/>
              </w:rPr>
            </w:pPr>
          </w:p>
        </w:tc>
        <w:tc>
          <w:tcPr>
            <w:tcW w:w="1044" w:type="dxa"/>
          </w:tcPr>
          <w:p w:rsidR="00405A4F" w:rsidRPr="00405A4F" w:rsidRDefault="00405A4F" w:rsidP="00405A4F">
            <w:pPr>
              <w:rPr>
                <w:sz w:val="32"/>
                <w:szCs w:val="32"/>
              </w:rPr>
            </w:pPr>
          </w:p>
        </w:tc>
        <w:tc>
          <w:tcPr>
            <w:tcW w:w="2214" w:type="dxa"/>
          </w:tcPr>
          <w:p w:rsidR="00405A4F" w:rsidRPr="00405A4F" w:rsidRDefault="00405A4F" w:rsidP="00405A4F">
            <w:pPr>
              <w:rPr>
                <w:sz w:val="32"/>
                <w:szCs w:val="32"/>
              </w:rPr>
            </w:pPr>
          </w:p>
        </w:tc>
      </w:tr>
      <w:tr w:rsidR="00405A4F" w:rsidRPr="00405A4F" w:rsidTr="001855A3">
        <w:tc>
          <w:tcPr>
            <w:tcW w:w="2448" w:type="dxa"/>
          </w:tcPr>
          <w:p w:rsidR="00405A4F" w:rsidRPr="00405A4F" w:rsidRDefault="00405A4F" w:rsidP="00405A4F">
            <w:pPr>
              <w:rPr>
                <w:sz w:val="32"/>
                <w:szCs w:val="32"/>
              </w:rPr>
            </w:pPr>
            <w:proofErr w:type="spellStart"/>
            <w:r w:rsidRPr="00405A4F">
              <w:rPr>
                <w:sz w:val="32"/>
                <w:szCs w:val="32"/>
              </w:rPr>
              <w:t>Riad</w:t>
            </w:r>
            <w:proofErr w:type="spellEnd"/>
            <w:r w:rsidRPr="00405A4F">
              <w:rPr>
                <w:sz w:val="32"/>
                <w:szCs w:val="32"/>
              </w:rPr>
              <w:t xml:space="preserve"> Suleiman</w:t>
            </w:r>
          </w:p>
        </w:tc>
        <w:tc>
          <w:tcPr>
            <w:tcW w:w="3150" w:type="dxa"/>
          </w:tcPr>
          <w:p w:rsidR="00405A4F" w:rsidRPr="00405A4F" w:rsidRDefault="00405A4F" w:rsidP="00405A4F">
            <w:pPr>
              <w:rPr>
                <w:sz w:val="32"/>
                <w:szCs w:val="32"/>
              </w:rPr>
            </w:pPr>
          </w:p>
        </w:tc>
        <w:tc>
          <w:tcPr>
            <w:tcW w:w="1044" w:type="dxa"/>
          </w:tcPr>
          <w:p w:rsidR="00405A4F" w:rsidRPr="00405A4F" w:rsidRDefault="00405A4F" w:rsidP="00405A4F">
            <w:pPr>
              <w:rPr>
                <w:sz w:val="32"/>
                <w:szCs w:val="32"/>
              </w:rPr>
            </w:pPr>
          </w:p>
        </w:tc>
        <w:tc>
          <w:tcPr>
            <w:tcW w:w="2214" w:type="dxa"/>
          </w:tcPr>
          <w:p w:rsidR="00405A4F" w:rsidRPr="00405A4F" w:rsidRDefault="00405A4F" w:rsidP="00405A4F">
            <w:pPr>
              <w:rPr>
                <w:sz w:val="32"/>
                <w:szCs w:val="32"/>
              </w:rPr>
            </w:pPr>
          </w:p>
        </w:tc>
      </w:tr>
      <w:tr w:rsidR="00405A4F" w:rsidRPr="00405A4F" w:rsidTr="001855A3">
        <w:tc>
          <w:tcPr>
            <w:tcW w:w="2448" w:type="dxa"/>
          </w:tcPr>
          <w:p w:rsidR="00405A4F" w:rsidRPr="00405A4F" w:rsidRDefault="00405A4F" w:rsidP="00405A4F">
            <w:pPr>
              <w:rPr>
                <w:sz w:val="32"/>
                <w:szCs w:val="32"/>
              </w:rPr>
            </w:pPr>
            <w:r w:rsidRPr="00405A4F">
              <w:rPr>
                <w:sz w:val="32"/>
                <w:szCs w:val="32"/>
              </w:rPr>
              <w:t>Marcy Stutzman</w:t>
            </w:r>
          </w:p>
        </w:tc>
        <w:tc>
          <w:tcPr>
            <w:tcW w:w="3150" w:type="dxa"/>
          </w:tcPr>
          <w:p w:rsidR="00405A4F" w:rsidRPr="00405A4F" w:rsidRDefault="00405A4F" w:rsidP="00405A4F">
            <w:pPr>
              <w:rPr>
                <w:sz w:val="32"/>
                <w:szCs w:val="32"/>
              </w:rPr>
            </w:pPr>
          </w:p>
        </w:tc>
        <w:tc>
          <w:tcPr>
            <w:tcW w:w="1044" w:type="dxa"/>
          </w:tcPr>
          <w:p w:rsidR="00405A4F" w:rsidRPr="00405A4F" w:rsidRDefault="00405A4F" w:rsidP="00405A4F">
            <w:pPr>
              <w:rPr>
                <w:sz w:val="32"/>
                <w:szCs w:val="32"/>
              </w:rPr>
            </w:pPr>
          </w:p>
        </w:tc>
        <w:tc>
          <w:tcPr>
            <w:tcW w:w="2214" w:type="dxa"/>
          </w:tcPr>
          <w:p w:rsidR="00405A4F" w:rsidRPr="00405A4F" w:rsidRDefault="00405A4F" w:rsidP="00405A4F">
            <w:pPr>
              <w:rPr>
                <w:sz w:val="32"/>
                <w:szCs w:val="32"/>
              </w:rPr>
            </w:pPr>
          </w:p>
        </w:tc>
      </w:tr>
      <w:tr w:rsidR="00405A4F" w:rsidRPr="00405A4F" w:rsidTr="001855A3">
        <w:tc>
          <w:tcPr>
            <w:tcW w:w="2448" w:type="dxa"/>
          </w:tcPr>
          <w:p w:rsidR="00405A4F" w:rsidRPr="00405A4F" w:rsidRDefault="00405A4F" w:rsidP="00405A4F">
            <w:pPr>
              <w:rPr>
                <w:sz w:val="32"/>
                <w:szCs w:val="32"/>
              </w:rPr>
            </w:pPr>
          </w:p>
        </w:tc>
        <w:tc>
          <w:tcPr>
            <w:tcW w:w="3150" w:type="dxa"/>
          </w:tcPr>
          <w:p w:rsidR="00405A4F" w:rsidRPr="00405A4F" w:rsidRDefault="00405A4F" w:rsidP="00405A4F">
            <w:pPr>
              <w:rPr>
                <w:sz w:val="32"/>
                <w:szCs w:val="32"/>
              </w:rPr>
            </w:pPr>
          </w:p>
        </w:tc>
        <w:tc>
          <w:tcPr>
            <w:tcW w:w="1044" w:type="dxa"/>
          </w:tcPr>
          <w:p w:rsidR="00405A4F" w:rsidRPr="00405A4F" w:rsidRDefault="00405A4F" w:rsidP="00405A4F">
            <w:pPr>
              <w:rPr>
                <w:sz w:val="32"/>
                <w:szCs w:val="32"/>
              </w:rPr>
            </w:pPr>
          </w:p>
        </w:tc>
        <w:tc>
          <w:tcPr>
            <w:tcW w:w="2214" w:type="dxa"/>
          </w:tcPr>
          <w:p w:rsidR="00405A4F" w:rsidRPr="00405A4F" w:rsidRDefault="00405A4F" w:rsidP="00405A4F">
            <w:pPr>
              <w:rPr>
                <w:sz w:val="32"/>
                <w:szCs w:val="32"/>
              </w:rPr>
            </w:pPr>
          </w:p>
        </w:tc>
      </w:tr>
      <w:tr w:rsidR="00405A4F" w:rsidRPr="00405A4F" w:rsidTr="001855A3">
        <w:tc>
          <w:tcPr>
            <w:tcW w:w="2448" w:type="dxa"/>
          </w:tcPr>
          <w:p w:rsidR="00405A4F" w:rsidRPr="00405A4F" w:rsidRDefault="00405A4F" w:rsidP="00405A4F">
            <w:pPr>
              <w:rPr>
                <w:sz w:val="32"/>
                <w:szCs w:val="32"/>
              </w:rPr>
            </w:pPr>
          </w:p>
        </w:tc>
        <w:tc>
          <w:tcPr>
            <w:tcW w:w="3150" w:type="dxa"/>
          </w:tcPr>
          <w:p w:rsidR="00405A4F" w:rsidRPr="00405A4F" w:rsidRDefault="00405A4F" w:rsidP="00405A4F">
            <w:pPr>
              <w:rPr>
                <w:sz w:val="32"/>
                <w:szCs w:val="32"/>
              </w:rPr>
            </w:pPr>
          </w:p>
        </w:tc>
        <w:tc>
          <w:tcPr>
            <w:tcW w:w="1044" w:type="dxa"/>
          </w:tcPr>
          <w:p w:rsidR="00405A4F" w:rsidRPr="00405A4F" w:rsidRDefault="00405A4F" w:rsidP="00405A4F">
            <w:pPr>
              <w:rPr>
                <w:sz w:val="32"/>
                <w:szCs w:val="32"/>
              </w:rPr>
            </w:pPr>
          </w:p>
        </w:tc>
        <w:tc>
          <w:tcPr>
            <w:tcW w:w="2214" w:type="dxa"/>
          </w:tcPr>
          <w:p w:rsidR="00405A4F" w:rsidRPr="00405A4F" w:rsidRDefault="00405A4F" w:rsidP="00405A4F">
            <w:pPr>
              <w:rPr>
                <w:sz w:val="32"/>
                <w:szCs w:val="32"/>
              </w:rPr>
            </w:pPr>
          </w:p>
        </w:tc>
      </w:tr>
      <w:tr w:rsidR="00405A4F" w:rsidRPr="00405A4F" w:rsidTr="001855A3">
        <w:tc>
          <w:tcPr>
            <w:tcW w:w="2448" w:type="dxa"/>
          </w:tcPr>
          <w:p w:rsidR="00405A4F" w:rsidRPr="00405A4F" w:rsidRDefault="00405A4F" w:rsidP="00405A4F">
            <w:pPr>
              <w:rPr>
                <w:sz w:val="32"/>
                <w:szCs w:val="32"/>
              </w:rPr>
            </w:pPr>
          </w:p>
        </w:tc>
        <w:tc>
          <w:tcPr>
            <w:tcW w:w="3150" w:type="dxa"/>
          </w:tcPr>
          <w:p w:rsidR="00405A4F" w:rsidRPr="00405A4F" w:rsidRDefault="00405A4F" w:rsidP="00405A4F">
            <w:pPr>
              <w:rPr>
                <w:sz w:val="32"/>
                <w:szCs w:val="32"/>
              </w:rPr>
            </w:pPr>
          </w:p>
        </w:tc>
        <w:tc>
          <w:tcPr>
            <w:tcW w:w="1044" w:type="dxa"/>
          </w:tcPr>
          <w:p w:rsidR="00405A4F" w:rsidRPr="00405A4F" w:rsidRDefault="00405A4F" w:rsidP="00405A4F">
            <w:pPr>
              <w:rPr>
                <w:sz w:val="32"/>
                <w:szCs w:val="32"/>
              </w:rPr>
            </w:pPr>
          </w:p>
        </w:tc>
        <w:tc>
          <w:tcPr>
            <w:tcW w:w="2214" w:type="dxa"/>
          </w:tcPr>
          <w:p w:rsidR="00405A4F" w:rsidRPr="00405A4F" w:rsidRDefault="00405A4F" w:rsidP="00405A4F">
            <w:pPr>
              <w:rPr>
                <w:sz w:val="32"/>
                <w:szCs w:val="32"/>
              </w:rPr>
            </w:pPr>
          </w:p>
        </w:tc>
      </w:tr>
      <w:tr w:rsidR="00405A4F" w:rsidRPr="00405A4F" w:rsidTr="001855A3">
        <w:tc>
          <w:tcPr>
            <w:tcW w:w="2448" w:type="dxa"/>
          </w:tcPr>
          <w:p w:rsidR="00405A4F" w:rsidRPr="00405A4F" w:rsidRDefault="00405A4F" w:rsidP="00405A4F">
            <w:pPr>
              <w:rPr>
                <w:sz w:val="32"/>
                <w:szCs w:val="32"/>
              </w:rPr>
            </w:pPr>
          </w:p>
        </w:tc>
        <w:tc>
          <w:tcPr>
            <w:tcW w:w="3150" w:type="dxa"/>
          </w:tcPr>
          <w:p w:rsidR="00405A4F" w:rsidRPr="00405A4F" w:rsidRDefault="00405A4F" w:rsidP="00405A4F">
            <w:pPr>
              <w:rPr>
                <w:sz w:val="32"/>
                <w:szCs w:val="32"/>
              </w:rPr>
            </w:pPr>
          </w:p>
        </w:tc>
        <w:tc>
          <w:tcPr>
            <w:tcW w:w="1044" w:type="dxa"/>
          </w:tcPr>
          <w:p w:rsidR="00405A4F" w:rsidRPr="00405A4F" w:rsidRDefault="00405A4F" w:rsidP="00405A4F">
            <w:pPr>
              <w:rPr>
                <w:sz w:val="32"/>
                <w:szCs w:val="32"/>
              </w:rPr>
            </w:pPr>
          </w:p>
        </w:tc>
        <w:tc>
          <w:tcPr>
            <w:tcW w:w="2214" w:type="dxa"/>
          </w:tcPr>
          <w:p w:rsidR="00405A4F" w:rsidRPr="00405A4F" w:rsidRDefault="00405A4F" w:rsidP="00405A4F">
            <w:pPr>
              <w:rPr>
                <w:sz w:val="32"/>
                <w:szCs w:val="32"/>
              </w:rPr>
            </w:pPr>
          </w:p>
        </w:tc>
      </w:tr>
      <w:tr w:rsidR="00405A4F" w:rsidRPr="00405A4F" w:rsidTr="001855A3">
        <w:tc>
          <w:tcPr>
            <w:tcW w:w="2448" w:type="dxa"/>
          </w:tcPr>
          <w:p w:rsidR="00405A4F" w:rsidRPr="00405A4F" w:rsidRDefault="00405A4F" w:rsidP="00405A4F">
            <w:pPr>
              <w:rPr>
                <w:sz w:val="32"/>
                <w:szCs w:val="32"/>
              </w:rPr>
            </w:pPr>
          </w:p>
        </w:tc>
        <w:tc>
          <w:tcPr>
            <w:tcW w:w="3150" w:type="dxa"/>
          </w:tcPr>
          <w:p w:rsidR="00405A4F" w:rsidRPr="00405A4F" w:rsidRDefault="00405A4F" w:rsidP="00405A4F">
            <w:pPr>
              <w:rPr>
                <w:sz w:val="32"/>
                <w:szCs w:val="32"/>
              </w:rPr>
            </w:pPr>
          </w:p>
        </w:tc>
        <w:tc>
          <w:tcPr>
            <w:tcW w:w="1044" w:type="dxa"/>
          </w:tcPr>
          <w:p w:rsidR="00405A4F" w:rsidRPr="00405A4F" w:rsidRDefault="00405A4F" w:rsidP="00405A4F">
            <w:pPr>
              <w:rPr>
                <w:sz w:val="32"/>
                <w:szCs w:val="32"/>
              </w:rPr>
            </w:pPr>
          </w:p>
        </w:tc>
        <w:tc>
          <w:tcPr>
            <w:tcW w:w="2214" w:type="dxa"/>
          </w:tcPr>
          <w:p w:rsidR="00405A4F" w:rsidRPr="00405A4F" w:rsidRDefault="00405A4F" w:rsidP="00405A4F">
            <w:pPr>
              <w:rPr>
                <w:sz w:val="32"/>
                <w:szCs w:val="32"/>
              </w:rPr>
            </w:pPr>
          </w:p>
        </w:tc>
      </w:tr>
      <w:tr w:rsidR="00405A4F" w:rsidRPr="00405A4F" w:rsidTr="001855A3">
        <w:tc>
          <w:tcPr>
            <w:tcW w:w="2448" w:type="dxa"/>
          </w:tcPr>
          <w:p w:rsidR="00405A4F" w:rsidRPr="00405A4F" w:rsidRDefault="00405A4F" w:rsidP="00405A4F">
            <w:pPr>
              <w:rPr>
                <w:sz w:val="32"/>
                <w:szCs w:val="32"/>
              </w:rPr>
            </w:pPr>
          </w:p>
        </w:tc>
        <w:tc>
          <w:tcPr>
            <w:tcW w:w="3150" w:type="dxa"/>
          </w:tcPr>
          <w:p w:rsidR="00405A4F" w:rsidRPr="00405A4F" w:rsidRDefault="00405A4F" w:rsidP="00405A4F">
            <w:pPr>
              <w:rPr>
                <w:sz w:val="32"/>
                <w:szCs w:val="32"/>
              </w:rPr>
            </w:pPr>
          </w:p>
        </w:tc>
        <w:tc>
          <w:tcPr>
            <w:tcW w:w="1044" w:type="dxa"/>
          </w:tcPr>
          <w:p w:rsidR="00405A4F" w:rsidRPr="00405A4F" w:rsidRDefault="00405A4F" w:rsidP="00405A4F">
            <w:pPr>
              <w:rPr>
                <w:sz w:val="32"/>
                <w:szCs w:val="32"/>
              </w:rPr>
            </w:pPr>
          </w:p>
        </w:tc>
        <w:tc>
          <w:tcPr>
            <w:tcW w:w="2214" w:type="dxa"/>
          </w:tcPr>
          <w:p w:rsidR="00405A4F" w:rsidRPr="00405A4F" w:rsidRDefault="00405A4F" w:rsidP="00405A4F">
            <w:pPr>
              <w:rPr>
                <w:sz w:val="32"/>
                <w:szCs w:val="32"/>
              </w:rPr>
            </w:pPr>
          </w:p>
        </w:tc>
      </w:tr>
      <w:tr w:rsidR="00405A4F" w:rsidRPr="00405A4F" w:rsidTr="001855A3">
        <w:tc>
          <w:tcPr>
            <w:tcW w:w="2448" w:type="dxa"/>
          </w:tcPr>
          <w:p w:rsidR="00405A4F" w:rsidRPr="00405A4F" w:rsidRDefault="00405A4F" w:rsidP="00405A4F">
            <w:pPr>
              <w:rPr>
                <w:sz w:val="32"/>
                <w:szCs w:val="32"/>
              </w:rPr>
            </w:pPr>
          </w:p>
        </w:tc>
        <w:tc>
          <w:tcPr>
            <w:tcW w:w="3150" w:type="dxa"/>
          </w:tcPr>
          <w:p w:rsidR="00405A4F" w:rsidRPr="00405A4F" w:rsidRDefault="00405A4F" w:rsidP="00405A4F">
            <w:pPr>
              <w:rPr>
                <w:sz w:val="32"/>
                <w:szCs w:val="32"/>
              </w:rPr>
            </w:pPr>
          </w:p>
        </w:tc>
        <w:tc>
          <w:tcPr>
            <w:tcW w:w="1044" w:type="dxa"/>
          </w:tcPr>
          <w:p w:rsidR="00405A4F" w:rsidRPr="00405A4F" w:rsidRDefault="00405A4F" w:rsidP="00405A4F">
            <w:pPr>
              <w:rPr>
                <w:sz w:val="32"/>
                <w:szCs w:val="32"/>
              </w:rPr>
            </w:pPr>
          </w:p>
        </w:tc>
        <w:tc>
          <w:tcPr>
            <w:tcW w:w="2214" w:type="dxa"/>
          </w:tcPr>
          <w:p w:rsidR="00405A4F" w:rsidRPr="00405A4F" w:rsidRDefault="00405A4F" w:rsidP="00405A4F">
            <w:pPr>
              <w:rPr>
                <w:sz w:val="32"/>
                <w:szCs w:val="32"/>
              </w:rPr>
            </w:pPr>
          </w:p>
        </w:tc>
      </w:tr>
      <w:tr w:rsidR="00405A4F" w:rsidRPr="00405A4F" w:rsidTr="001855A3">
        <w:tc>
          <w:tcPr>
            <w:tcW w:w="2448" w:type="dxa"/>
          </w:tcPr>
          <w:p w:rsidR="00405A4F" w:rsidRPr="00405A4F" w:rsidRDefault="00405A4F" w:rsidP="00405A4F">
            <w:pPr>
              <w:rPr>
                <w:sz w:val="32"/>
                <w:szCs w:val="32"/>
              </w:rPr>
            </w:pPr>
          </w:p>
        </w:tc>
        <w:tc>
          <w:tcPr>
            <w:tcW w:w="3150" w:type="dxa"/>
          </w:tcPr>
          <w:p w:rsidR="00405A4F" w:rsidRPr="00405A4F" w:rsidRDefault="00405A4F" w:rsidP="00405A4F">
            <w:pPr>
              <w:rPr>
                <w:sz w:val="32"/>
                <w:szCs w:val="32"/>
              </w:rPr>
            </w:pPr>
          </w:p>
        </w:tc>
        <w:tc>
          <w:tcPr>
            <w:tcW w:w="1044" w:type="dxa"/>
          </w:tcPr>
          <w:p w:rsidR="00405A4F" w:rsidRPr="00405A4F" w:rsidRDefault="00405A4F" w:rsidP="00405A4F">
            <w:pPr>
              <w:rPr>
                <w:sz w:val="32"/>
                <w:szCs w:val="32"/>
              </w:rPr>
            </w:pPr>
          </w:p>
        </w:tc>
        <w:tc>
          <w:tcPr>
            <w:tcW w:w="2214" w:type="dxa"/>
          </w:tcPr>
          <w:p w:rsidR="00405A4F" w:rsidRPr="00405A4F" w:rsidRDefault="00405A4F" w:rsidP="00405A4F">
            <w:pPr>
              <w:rPr>
                <w:sz w:val="32"/>
                <w:szCs w:val="32"/>
              </w:rPr>
            </w:pPr>
          </w:p>
        </w:tc>
      </w:tr>
      <w:tr w:rsidR="00405A4F" w:rsidRPr="00405A4F" w:rsidTr="001855A3">
        <w:tc>
          <w:tcPr>
            <w:tcW w:w="2448" w:type="dxa"/>
          </w:tcPr>
          <w:p w:rsidR="00405A4F" w:rsidRPr="00405A4F" w:rsidRDefault="00405A4F" w:rsidP="00405A4F">
            <w:pPr>
              <w:rPr>
                <w:sz w:val="32"/>
                <w:szCs w:val="32"/>
              </w:rPr>
            </w:pPr>
          </w:p>
        </w:tc>
        <w:tc>
          <w:tcPr>
            <w:tcW w:w="3150" w:type="dxa"/>
          </w:tcPr>
          <w:p w:rsidR="00405A4F" w:rsidRPr="00405A4F" w:rsidRDefault="00405A4F" w:rsidP="00405A4F">
            <w:pPr>
              <w:rPr>
                <w:sz w:val="32"/>
                <w:szCs w:val="32"/>
              </w:rPr>
            </w:pPr>
          </w:p>
        </w:tc>
        <w:tc>
          <w:tcPr>
            <w:tcW w:w="1044" w:type="dxa"/>
          </w:tcPr>
          <w:p w:rsidR="00405A4F" w:rsidRPr="00405A4F" w:rsidRDefault="00405A4F" w:rsidP="00405A4F">
            <w:pPr>
              <w:rPr>
                <w:sz w:val="32"/>
                <w:szCs w:val="32"/>
              </w:rPr>
            </w:pPr>
          </w:p>
        </w:tc>
        <w:tc>
          <w:tcPr>
            <w:tcW w:w="2214" w:type="dxa"/>
          </w:tcPr>
          <w:p w:rsidR="00405A4F" w:rsidRPr="00405A4F" w:rsidRDefault="00405A4F" w:rsidP="00405A4F">
            <w:pPr>
              <w:rPr>
                <w:sz w:val="32"/>
                <w:szCs w:val="32"/>
              </w:rPr>
            </w:pPr>
          </w:p>
        </w:tc>
      </w:tr>
      <w:tr w:rsidR="00405A4F" w:rsidRPr="00405A4F" w:rsidTr="001855A3">
        <w:tc>
          <w:tcPr>
            <w:tcW w:w="2448" w:type="dxa"/>
          </w:tcPr>
          <w:p w:rsidR="00405A4F" w:rsidRPr="00405A4F" w:rsidRDefault="00405A4F" w:rsidP="00405A4F">
            <w:pPr>
              <w:rPr>
                <w:sz w:val="32"/>
                <w:szCs w:val="32"/>
              </w:rPr>
            </w:pPr>
          </w:p>
        </w:tc>
        <w:tc>
          <w:tcPr>
            <w:tcW w:w="3150" w:type="dxa"/>
          </w:tcPr>
          <w:p w:rsidR="00405A4F" w:rsidRPr="00405A4F" w:rsidRDefault="00405A4F" w:rsidP="00405A4F">
            <w:pPr>
              <w:rPr>
                <w:sz w:val="32"/>
                <w:szCs w:val="32"/>
              </w:rPr>
            </w:pPr>
          </w:p>
        </w:tc>
        <w:tc>
          <w:tcPr>
            <w:tcW w:w="1044" w:type="dxa"/>
          </w:tcPr>
          <w:p w:rsidR="00405A4F" w:rsidRPr="00405A4F" w:rsidRDefault="00405A4F" w:rsidP="00405A4F">
            <w:pPr>
              <w:rPr>
                <w:sz w:val="32"/>
                <w:szCs w:val="32"/>
              </w:rPr>
            </w:pPr>
          </w:p>
        </w:tc>
        <w:tc>
          <w:tcPr>
            <w:tcW w:w="2214" w:type="dxa"/>
          </w:tcPr>
          <w:p w:rsidR="00405A4F" w:rsidRPr="00405A4F" w:rsidRDefault="00405A4F" w:rsidP="00405A4F">
            <w:pPr>
              <w:rPr>
                <w:sz w:val="32"/>
                <w:szCs w:val="32"/>
              </w:rPr>
            </w:pPr>
          </w:p>
        </w:tc>
      </w:tr>
      <w:tr w:rsidR="00405A4F" w:rsidRPr="00405A4F" w:rsidTr="001855A3">
        <w:tc>
          <w:tcPr>
            <w:tcW w:w="2448" w:type="dxa"/>
          </w:tcPr>
          <w:p w:rsidR="00405A4F" w:rsidRPr="00405A4F" w:rsidRDefault="00405A4F" w:rsidP="00405A4F">
            <w:pPr>
              <w:rPr>
                <w:sz w:val="32"/>
                <w:szCs w:val="32"/>
              </w:rPr>
            </w:pPr>
          </w:p>
        </w:tc>
        <w:tc>
          <w:tcPr>
            <w:tcW w:w="3150" w:type="dxa"/>
          </w:tcPr>
          <w:p w:rsidR="00405A4F" w:rsidRPr="00405A4F" w:rsidRDefault="00405A4F" w:rsidP="00405A4F">
            <w:pPr>
              <w:rPr>
                <w:sz w:val="32"/>
                <w:szCs w:val="32"/>
              </w:rPr>
            </w:pPr>
          </w:p>
        </w:tc>
        <w:tc>
          <w:tcPr>
            <w:tcW w:w="1044" w:type="dxa"/>
          </w:tcPr>
          <w:p w:rsidR="00405A4F" w:rsidRPr="00405A4F" w:rsidRDefault="00405A4F" w:rsidP="00405A4F">
            <w:pPr>
              <w:rPr>
                <w:sz w:val="32"/>
                <w:szCs w:val="32"/>
              </w:rPr>
            </w:pPr>
          </w:p>
        </w:tc>
        <w:tc>
          <w:tcPr>
            <w:tcW w:w="2214" w:type="dxa"/>
          </w:tcPr>
          <w:p w:rsidR="00405A4F" w:rsidRPr="00405A4F" w:rsidRDefault="00405A4F" w:rsidP="00405A4F">
            <w:pPr>
              <w:rPr>
                <w:sz w:val="32"/>
                <w:szCs w:val="32"/>
              </w:rPr>
            </w:pPr>
          </w:p>
        </w:tc>
      </w:tr>
    </w:tbl>
    <w:p w:rsidR="00405A4F" w:rsidRPr="00405A4F" w:rsidRDefault="00405A4F" w:rsidP="00405A4F">
      <w:pPr>
        <w:rPr>
          <w:sz w:val="32"/>
          <w:szCs w:val="32"/>
        </w:rPr>
      </w:pPr>
    </w:p>
    <w:p w:rsidR="00405A4F" w:rsidRDefault="00405A4F">
      <w:pPr>
        <w:rPr>
          <w:sz w:val="36"/>
        </w:rPr>
      </w:pPr>
    </w:p>
    <w:p w:rsidR="00405A4F" w:rsidRPr="00405A4F" w:rsidRDefault="00405A4F">
      <w:pPr>
        <w:rPr>
          <w:sz w:val="36"/>
        </w:rPr>
      </w:pPr>
    </w:p>
    <w:sectPr w:rsidR="00405A4F" w:rsidRPr="00405A4F" w:rsidSect="00F000B7">
      <w:headerReference w:type="default" r:id="rId8"/>
      <w:footerReference w:type="default" r:id="rId9"/>
      <w:pgSz w:w="12240" w:h="15840" w:code="1"/>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A4F" w:rsidRDefault="00405A4F" w:rsidP="00615D39">
      <w:r>
        <w:separator/>
      </w:r>
    </w:p>
  </w:endnote>
  <w:endnote w:type="continuationSeparator" w:id="1">
    <w:p w:rsidR="00405A4F" w:rsidRDefault="00405A4F" w:rsidP="00615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33297"/>
      <w:docPartObj>
        <w:docPartGallery w:val="Page Numbers (Bottom of Page)"/>
        <w:docPartUnique/>
      </w:docPartObj>
    </w:sdtPr>
    <w:sdtContent>
      <w:sdt>
        <w:sdtPr>
          <w:id w:val="565050523"/>
          <w:docPartObj>
            <w:docPartGallery w:val="Page Numbers (Top of Page)"/>
            <w:docPartUnique/>
          </w:docPartObj>
        </w:sdtPr>
        <w:sdtContent>
          <w:p w:rsidR="00405A4F" w:rsidRDefault="00405A4F">
            <w:pPr>
              <w:pStyle w:val="Footer"/>
              <w:jc w:val="right"/>
            </w:pPr>
            <w:r>
              <w:t xml:space="preserve">Page </w:t>
            </w:r>
            <w:r w:rsidR="009147EE">
              <w:rPr>
                <w:b/>
                <w:szCs w:val="24"/>
              </w:rPr>
              <w:fldChar w:fldCharType="begin"/>
            </w:r>
            <w:r>
              <w:rPr>
                <w:b/>
              </w:rPr>
              <w:instrText xml:space="preserve"> PAGE </w:instrText>
            </w:r>
            <w:r w:rsidR="009147EE">
              <w:rPr>
                <w:b/>
                <w:szCs w:val="24"/>
              </w:rPr>
              <w:fldChar w:fldCharType="separate"/>
            </w:r>
            <w:r w:rsidR="00321893">
              <w:rPr>
                <w:b/>
                <w:noProof/>
              </w:rPr>
              <w:t>1</w:t>
            </w:r>
            <w:r w:rsidR="009147EE">
              <w:rPr>
                <w:b/>
                <w:szCs w:val="24"/>
              </w:rPr>
              <w:fldChar w:fldCharType="end"/>
            </w:r>
            <w:r>
              <w:t xml:space="preserve"> of </w:t>
            </w:r>
            <w:r w:rsidR="009147EE">
              <w:rPr>
                <w:b/>
                <w:szCs w:val="24"/>
              </w:rPr>
              <w:fldChar w:fldCharType="begin"/>
            </w:r>
            <w:r>
              <w:rPr>
                <w:b/>
              </w:rPr>
              <w:instrText xml:space="preserve"> NUMPAGES  </w:instrText>
            </w:r>
            <w:r w:rsidR="009147EE">
              <w:rPr>
                <w:b/>
                <w:szCs w:val="24"/>
              </w:rPr>
              <w:fldChar w:fldCharType="separate"/>
            </w:r>
            <w:r w:rsidR="00321893">
              <w:rPr>
                <w:b/>
                <w:noProof/>
              </w:rPr>
              <w:t>5</w:t>
            </w:r>
            <w:r w:rsidR="009147EE">
              <w:rPr>
                <w:b/>
                <w:szCs w:val="24"/>
              </w:rPr>
              <w:fldChar w:fldCharType="end"/>
            </w:r>
          </w:p>
        </w:sdtContent>
      </w:sdt>
    </w:sdtContent>
  </w:sdt>
  <w:p w:rsidR="00405A4F" w:rsidRDefault="00405A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A4F" w:rsidRDefault="00405A4F" w:rsidP="00615D39">
      <w:r>
        <w:separator/>
      </w:r>
    </w:p>
  </w:footnote>
  <w:footnote w:type="continuationSeparator" w:id="1">
    <w:p w:rsidR="00405A4F" w:rsidRDefault="00405A4F" w:rsidP="00615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A4F" w:rsidRPr="00615D39" w:rsidRDefault="00405A4F">
    <w:pPr>
      <w:pStyle w:val="Header"/>
      <w:rPr>
        <w:sz w:val="32"/>
      </w:rPr>
    </w:pPr>
    <w:r w:rsidRPr="00615D39">
      <w:rPr>
        <w:sz w:val="32"/>
      </w:rPr>
      <w:t>CEBAF -100 kV High Voltage Lead Manipulation Procedures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F21900"/>
    <w:multiLevelType w:val="singleLevel"/>
    <w:tmpl w:val="B34AAB7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nsid w:val="502B45AE"/>
    <w:multiLevelType w:val="hybridMultilevel"/>
    <w:tmpl w:val="DCFEAE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513B41"/>
    <w:multiLevelType w:val="hybridMultilevel"/>
    <w:tmpl w:val="E3D62AF0"/>
    <w:lvl w:ilvl="0" w:tplc="B34AAB78">
      <w:start w:val="1"/>
      <w:numFmt w:val="decimal"/>
      <w:lvlText w:val="%1. "/>
      <w:legacy w:legacy="1" w:legacySpace="0" w:legacyIndent="360"/>
      <w:lvlJc w:val="left"/>
      <w:pPr>
        <w:ind w:left="360" w:hanging="360"/>
      </w:pPr>
      <w:rPr>
        <w:rFonts w:ascii="Times New Roman" w:hAnsi="Times New Roman"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A46B97"/>
    <w:multiLevelType w:val="hybridMultilevel"/>
    <w:tmpl w:val="84C64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C1728E"/>
    <w:multiLevelType w:val="singleLevel"/>
    <w:tmpl w:val="B34AAB7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nsid w:val="76C35E42"/>
    <w:multiLevelType w:val="hybridMultilevel"/>
    <w:tmpl w:val="B70CF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0"/>
    <w:footnote w:id="1"/>
  </w:footnotePr>
  <w:endnotePr>
    <w:endnote w:id="0"/>
    <w:endnote w:id="1"/>
  </w:endnotePr>
  <w:compat/>
  <w:rsids>
    <w:rsidRoot w:val="00876766"/>
    <w:rsid w:val="000B4662"/>
    <w:rsid w:val="001855A3"/>
    <w:rsid w:val="0024538A"/>
    <w:rsid w:val="002B2322"/>
    <w:rsid w:val="00315AD8"/>
    <w:rsid w:val="00321893"/>
    <w:rsid w:val="00366DC2"/>
    <w:rsid w:val="003B2457"/>
    <w:rsid w:val="00405A4F"/>
    <w:rsid w:val="00615D39"/>
    <w:rsid w:val="0073790B"/>
    <w:rsid w:val="00762E1C"/>
    <w:rsid w:val="007A2706"/>
    <w:rsid w:val="0082415B"/>
    <w:rsid w:val="00876766"/>
    <w:rsid w:val="008A64AA"/>
    <w:rsid w:val="009147EE"/>
    <w:rsid w:val="00A93B7C"/>
    <w:rsid w:val="00DB0032"/>
    <w:rsid w:val="00EE4277"/>
    <w:rsid w:val="00F000B7"/>
    <w:rsid w:val="00FA37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B7"/>
    <w:rPr>
      <w:sz w:val="24"/>
    </w:rPr>
  </w:style>
  <w:style w:type="paragraph" w:styleId="Heading1">
    <w:name w:val="heading 1"/>
    <w:basedOn w:val="Normal"/>
    <w:next w:val="Normal"/>
    <w:qFormat/>
    <w:rsid w:val="00F000B7"/>
    <w:pPr>
      <w:keepNext/>
      <w:outlineLvl w:val="0"/>
    </w:pPr>
    <w:rPr>
      <w:sz w:val="36"/>
    </w:rPr>
  </w:style>
  <w:style w:type="paragraph" w:styleId="Heading2">
    <w:name w:val="heading 2"/>
    <w:basedOn w:val="Normal"/>
    <w:next w:val="Normal"/>
    <w:qFormat/>
    <w:rsid w:val="00F000B7"/>
    <w:pPr>
      <w:keepNext/>
      <w:outlineLvl w:val="1"/>
    </w:pPr>
    <w:rPr>
      <w:b/>
      <w:sz w:val="20"/>
      <w:u w:val="single"/>
    </w:rPr>
  </w:style>
  <w:style w:type="paragraph" w:styleId="Heading3">
    <w:name w:val="heading 3"/>
    <w:basedOn w:val="Normal"/>
    <w:next w:val="Normal"/>
    <w:qFormat/>
    <w:rsid w:val="00F000B7"/>
    <w:pPr>
      <w:keepNext/>
      <w:outlineLvl w:val="2"/>
    </w:pPr>
    <w:rPr>
      <w:b/>
      <w:sz w:val="20"/>
    </w:rPr>
  </w:style>
  <w:style w:type="paragraph" w:styleId="Heading4">
    <w:name w:val="heading 4"/>
    <w:basedOn w:val="Normal"/>
    <w:next w:val="Normal"/>
    <w:qFormat/>
    <w:rsid w:val="00F000B7"/>
    <w:pPr>
      <w:keepNext/>
      <w:outlineLvl w:val="3"/>
    </w:pPr>
    <w:rPr>
      <w:b/>
    </w:rPr>
  </w:style>
  <w:style w:type="paragraph" w:styleId="Heading5">
    <w:name w:val="heading 5"/>
    <w:basedOn w:val="Normal"/>
    <w:next w:val="Normal"/>
    <w:qFormat/>
    <w:rsid w:val="00F000B7"/>
    <w:pPr>
      <w:keepNext/>
      <w:outlineLvl w:val="4"/>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032"/>
    <w:pPr>
      <w:ind w:left="720"/>
      <w:contextualSpacing/>
    </w:pPr>
  </w:style>
  <w:style w:type="paragraph" w:styleId="Header">
    <w:name w:val="header"/>
    <w:basedOn w:val="Normal"/>
    <w:link w:val="HeaderChar"/>
    <w:uiPriority w:val="99"/>
    <w:semiHidden/>
    <w:unhideWhenUsed/>
    <w:rsid w:val="00615D39"/>
    <w:pPr>
      <w:tabs>
        <w:tab w:val="center" w:pos="4680"/>
        <w:tab w:val="right" w:pos="9360"/>
      </w:tabs>
    </w:pPr>
  </w:style>
  <w:style w:type="character" w:customStyle="1" w:styleId="HeaderChar">
    <w:name w:val="Header Char"/>
    <w:basedOn w:val="DefaultParagraphFont"/>
    <w:link w:val="Header"/>
    <w:uiPriority w:val="99"/>
    <w:semiHidden/>
    <w:rsid w:val="00615D39"/>
    <w:rPr>
      <w:sz w:val="24"/>
    </w:rPr>
  </w:style>
  <w:style w:type="paragraph" w:styleId="Footer">
    <w:name w:val="footer"/>
    <w:basedOn w:val="Normal"/>
    <w:link w:val="FooterChar"/>
    <w:uiPriority w:val="99"/>
    <w:unhideWhenUsed/>
    <w:rsid w:val="00615D39"/>
    <w:pPr>
      <w:tabs>
        <w:tab w:val="center" w:pos="4680"/>
        <w:tab w:val="right" w:pos="9360"/>
      </w:tabs>
    </w:pPr>
  </w:style>
  <w:style w:type="character" w:customStyle="1" w:styleId="FooterChar">
    <w:name w:val="Footer Char"/>
    <w:basedOn w:val="DefaultParagraphFont"/>
    <w:link w:val="Footer"/>
    <w:uiPriority w:val="99"/>
    <w:rsid w:val="00615D39"/>
    <w:rPr>
      <w:sz w:val="24"/>
    </w:rPr>
  </w:style>
  <w:style w:type="paragraph" w:styleId="BalloonText">
    <w:name w:val="Balloon Text"/>
    <w:basedOn w:val="Normal"/>
    <w:link w:val="BalloonTextChar"/>
    <w:uiPriority w:val="99"/>
    <w:semiHidden/>
    <w:unhideWhenUsed/>
    <w:rsid w:val="00615D39"/>
    <w:rPr>
      <w:rFonts w:ascii="Tahoma" w:hAnsi="Tahoma" w:cs="Tahoma"/>
      <w:sz w:val="16"/>
      <w:szCs w:val="16"/>
    </w:rPr>
  </w:style>
  <w:style w:type="character" w:customStyle="1" w:styleId="BalloonTextChar">
    <w:name w:val="Balloon Text Char"/>
    <w:basedOn w:val="DefaultParagraphFont"/>
    <w:link w:val="BalloonText"/>
    <w:uiPriority w:val="99"/>
    <w:semiHidden/>
    <w:rsid w:val="00615D39"/>
    <w:rPr>
      <w:rFonts w:ascii="Tahoma" w:hAnsi="Tahoma" w:cs="Tahoma"/>
      <w:sz w:val="16"/>
      <w:szCs w:val="16"/>
    </w:rPr>
  </w:style>
  <w:style w:type="table" w:styleId="TableGrid">
    <w:name w:val="Table Grid"/>
    <w:basedOn w:val="TableNormal"/>
    <w:uiPriority w:val="59"/>
    <w:rsid w:val="00405A4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1118</Words>
  <Characters>5478</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Procedure for handling of high voltage leads associated with the -100kV control system</vt:lpstr>
    </vt:vector>
  </TitlesOfParts>
  <Company> </Company>
  <LinksUpToDate>false</LinksUpToDate>
  <CharactersWithSpaces>6583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handling of high voltage leads associated with the -100kV control system</dc:title>
  <dc:subject/>
  <dc:creator>Preferred Customer</dc:creator>
  <cp:keywords/>
  <dc:description/>
  <cp:lastModifiedBy>marcy</cp:lastModifiedBy>
  <cp:revision>5</cp:revision>
  <cp:lastPrinted>2008-06-18T19:25:00Z</cp:lastPrinted>
  <dcterms:created xsi:type="dcterms:W3CDTF">2008-06-18T19:26:00Z</dcterms:created>
  <dcterms:modified xsi:type="dcterms:W3CDTF">2008-06-25T17:47:00Z</dcterms:modified>
</cp:coreProperties>
</file>