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A1CF" w14:textId="5E9194AB" w:rsidR="00F2793A" w:rsidRDefault="00F2793A">
      <w:pPr>
        <w:rPr>
          <w:b/>
          <w:sz w:val="36"/>
          <w:szCs w:val="36"/>
        </w:rPr>
      </w:pPr>
      <w:r w:rsidRPr="00F2793A">
        <w:rPr>
          <w:b/>
          <w:sz w:val="36"/>
          <w:szCs w:val="36"/>
        </w:rPr>
        <w:t>Announcements</w:t>
      </w:r>
    </w:p>
    <w:p w14:paraId="0CC13AC0" w14:textId="77777777" w:rsidR="00F2793A" w:rsidRDefault="00F2793A">
      <w:pPr>
        <w:rPr>
          <w:b/>
          <w:sz w:val="36"/>
          <w:szCs w:val="36"/>
        </w:rPr>
      </w:pPr>
    </w:p>
    <w:p w14:paraId="7EA7D970" w14:textId="084D8ED5" w:rsidR="00F2793A" w:rsidRPr="00F2793A" w:rsidRDefault="00F2793A" w:rsidP="00F2793A">
      <w:pPr>
        <w:spacing w:line="360" w:lineRule="auto"/>
        <w:rPr>
          <w:sz w:val="28"/>
        </w:rPr>
      </w:pPr>
      <w:r w:rsidRPr="00F2793A">
        <w:rPr>
          <w:sz w:val="28"/>
        </w:rPr>
        <w:t>Video Link</w:t>
      </w:r>
    </w:p>
    <w:p w14:paraId="740F5F20" w14:textId="77777777" w:rsidR="00F2793A" w:rsidRPr="00F2793A" w:rsidRDefault="00F2793A" w:rsidP="00F2793A">
      <w:pPr>
        <w:spacing w:line="360" w:lineRule="auto"/>
        <w:rPr>
          <w:sz w:val="28"/>
        </w:rPr>
      </w:pPr>
    </w:p>
    <w:p w14:paraId="28A0E965" w14:textId="3053A109" w:rsidR="00F2793A" w:rsidRPr="00F2793A" w:rsidRDefault="00F2793A" w:rsidP="00F2793A">
      <w:pPr>
        <w:spacing w:line="360" w:lineRule="auto"/>
        <w:rPr>
          <w:sz w:val="28"/>
        </w:rPr>
      </w:pPr>
      <w:r w:rsidRPr="00F2793A">
        <w:rPr>
          <w:sz w:val="28"/>
        </w:rPr>
        <w:t>Business Meeting 4:15 Today</w:t>
      </w:r>
    </w:p>
    <w:p w14:paraId="226D3FA5" w14:textId="6BBEB193" w:rsidR="00F2793A" w:rsidRPr="00F2793A" w:rsidRDefault="00F2793A" w:rsidP="00F2793A">
      <w:pPr>
        <w:spacing w:line="360" w:lineRule="auto"/>
        <w:rPr>
          <w:sz w:val="28"/>
        </w:rPr>
      </w:pPr>
      <w:r w:rsidRPr="00F2793A">
        <w:rPr>
          <w:sz w:val="28"/>
        </w:rPr>
        <w:t>Reception / Poster Session 5:00 Today</w:t>
      </w:r>
      <w:r w:rsidR="00AC731D">
        <w:rPr>
          <w:sz w:val="28"/>
        </w:rPr>
        <w:t xml:space="preserve"> (Prize winners will be announced tomorrow)</w:t>
      </w:r>
    </w:p>
    <w:p w14:paraId="1CFBB578" w14:textId="59BC4F0F" w:rsidR="00F2793A" w:rsidRPr="00F2793A" w:rsidRDefault="00F2793A" w:rsidP="00F2793A">
      <w:pPr>
        <w:spacing w:line="360" w:lineRule="auto"/>
        <w:rPr>
          <w:sz w:val="28"/>
        </w:rPr>
      </w:pPr>
      <w:r w:rsidRPr="00F2793A">
        <w:rPr>
          <w:sz w:val="28"/>
        </w:rPr>
        <w:t>Reports from NSF and DOE 4:00 Tomorrow</w:t>
      </w:r>
    </w:p>
    <w:p w14:paraId="03087914" w14:textId="2831CCD1" w:rsidR="00F2793A" w:rsidRPr="00F2793A" w:rsidRDefault="00F2793A" w:rsidP="00F2793A">
      <w:pPr>
        <w:spacing w:line="360" w:lineRule="auto"/>
        <w:rPr>
          <w:sz w:val="28"/>
        </w:rPr>
      </w:pPr>
      <w:r w:rsidRPr="00F2793A">
        <w:rPr>
          <w:sz w:val="28"/>
        </w:rPr>
        <w:t>Report from the NSAC subcommittee 3:00 Wednesday</w:t>
      </w:r>
    </w:p>
    <w:p w14:paraId="6A620DF5" w14:textId="44944202" w:rsidR="00F2793A" w:rsidRPr="00F2793A" w:rsidRDefault="00F2793A" w:rsidP="00F2793A">
      <w:pPr>
        <w:spacing w:line="360" w:lineRule="auto"/>
        <w:rPr>
          <w:sz w:val="28"/>
        </w:rPr>
      </w:pPr>
      <w:r w:rsidRPr="00F2793A">
        <w:rPr>
          <w:sz w:val="28"/>
        </w:rPr>
        <w:t xml:space="preserve">6 </w:t>
      </w:r>
      <w:proofErr w:type="spellStart"/>
      <w:r w:rsidRPr="00F2793A">
        <w:rPr>
          <w:sz w:val="28"/>
        </w:rPr>
        <w:t>GeV</w:t>
      </w:r>
      <w:proofErr w:type="spellEnd"/>
      <w:r w:rsidRPr="00F2793A">
        <w:rPr>
          <w:sz w:val="28"/>
        </w:rPr>
        <w:t xml:space="preserve"> End-of-run Party 3:30 Wednesday</w:t>
      </w:r>
    </w:p>
    <w:p w14:paraId="4EBE4F89" w14:textId="77777777" w:rsidR="00F2793A" w:rsidRPr="00F2793A" w:rsidRDefault="00F2793A" w:rsidP="00F2793A">
      <w:pPr>
        <w:spacing w:line="360" w:lineRule="auto"/>
        <w:rPr>
          <w:sz w:val="28"/>
        </w:rPr>
      </w:pPr>
    </w:p>
    <w:p w14:paraId="32D06F29" w14:textId="198B23A7" w:rsidR="00F2793A" w:rsidRPr="00F2793A" w:rsidRDefault="00F2793A" w:rsidP="00F2793A">
      <w:pPr>
        <w:spacing w:line="360" w:lineRule="auto"/>
        <w:rPr>
          <w:b/>
          <w:sz w:val="28"/>
        </w:rPr>
      </w:pPr>
      <w:r w:rsidRPr="00F2793A">
        <w:rPr>
          <w:b/>
          <w:sz w:val="28"/>
        </w:rPr>
        <w:t>DNP Executive Committee Elections for 2013 officers: Nominations now open</w:t>
      </w:r>
    </w:p>
    <w:p w14:paraId="773338C0" w14:textId="09E37A37" w:rsidR="00F2793A" w:rsidRPr="00F2793A" w:rsidRDefault="00F2793A" w:rsidP="00F2793A">
      <w:pPr>
        <w:spacing w:line="360" w:lineRule="auto"/>
        <w:rPr>
          <w:sz w:val="28"/>
        </w:rPr>
      </w:pPr>
      <w:proofErr w:type="spellStart"/>
      <w:r w:rsidRPr="00F2793A">
        <w:rPr>
          <w:sz w:val="28"/>
        </w:rPr>
        <w:t>UGBoD</w:t>
      </w:r>
      <w:proofErr w:type="spellEnd"/>
      <w:r w:rsidRPr="00F2793A">
        <w:rPr>
          <w:sz w:val="28"/>
        </w:rPr>
        <w:t xml:space="preserve"> proposes to nominate two candidates with strong Jefferson Lab ties:</w:t>
      </w:r>
    </w:p>
    <w:p w14:paraId="423019F4" w14:textId="76D43A76" w:rsidR="00F2793A" w:rsidRPr="00F2793A" w:rsidRDefault="00F2793A" w:rsidP="00F2793A">
      <w:pPr>
        <w:spacing w:line="360" w:lineRule="auto"/>
        <w:rPr>
          <w:sz w:val="28"/>
        </w:rPr>
      </w:pPr>
      <w:r w:rsidRPr="00F2793A">
        <w:rPr>
          <w:sz w:val="28"/>
        </w:rPr>
        <w:t xml:space="preserve">1) </w:t>
      </w:r>
      <w:proofErr w:type="spellStart"/>
      <w:r w:rsidRPr="00F2793A">
        <w:rPr>
          <w:sz w:val="28"/>
        </w:rPr>
        <w:t>Zein-Eddine</w:t>
      </w:r>
      <w:proofErr w:type="spellEnd"/>
      <w:r w:rsidRPr="00F2793A">
        <w:rPr>
          <w:sz w:val="28"/>
        </w:rPr>
        <w:t xml:space="preserve"> </w:t>
      </w:r>
      <w:proofErr w:type="spellStart"/>
      <w:r w:rsidRPr="00F2793A">
        <w:rPr>
          <w:sz w:val="28"/>
        </w:rPr>
        <w:t>Meziani</w:t>
      </w:r>
      <w:proofErr w:type="spellEnd"/>
      <w:r w:rsidRPr="00F2793A">
        <w:rPr>
          <w:sz w:val="28"/>
        </w:rPr>
        <w:t xml:space="preserve"> for Vice Chair</w:t>
      </w:r>
    </w:p>
    <w:p w14:paraId="17D5DBE2" w14:textId="46D3C0B2" w:rsidR="00F2793A" w:rsidRDefault="00F2793A" w:rsidP="00F2793A">
      <w:pPr>
        <w:spacing w:line="360" w:lineRule="auto"/>
        <w:rPr>
          <w:sz w:val="28"/>
        </w:rPr>
      </w:pPr>
      <w:r w:rsidRPr="00F2793A">
        <w:rPr>
          <w:sz w:val="28"/>
        </w:rPr>
        <w:t xml:space="preserve">2) </w:t>
      </w:r>
      <w:proofErr w:type="spellStart"/>
      <w:r w:rsidRPr="00F2793A">
        <w:rPr>
          <w:sz w:val="28"/>
        </w:rPr>
        <w:t>Haiyan</w:t>
      </w:r>
      <w:proofErr w:type="spellEnd"/>
      <w:r w:rsidRPr="00F2793A">
        <w:rPr>
          <w:sz w:val="28"/>
        </w:rPr>
        <w:t xml:space="preserve"> </w:t>
      </w:r>
      <w:proofErr w:type="spellStart"/>
      <w:r w:rsidRPr="00F2793A">
        <w:rPr>
          <w:sz w:val="28"/>
        </w:rPr>
        <w:t>Gao</w:t>
      </w:r>
      <w:proofErr w:type="spellEnd"/>
      <w:r w:rsidRPr="00F2793A">
        <w:rPr>
          <w:sz w:val="28"/>
        </w:rPr>
        <w:t xml:space="preserve"> for member-at-large</w:t>
      </w:r>
    </w:p>
    <w:p w14:paraId="06B51C4C" w14:textId="77777777" w:rsidR="00F2793A" w:rsidRPr="00F2793A" w:rsidRDefault="00F2793A" w:rsidP="00F2793A">
      <w:pPr>
        <w:spacing w:line="360" w:lineRule="auto"/>
        <w:rPr>
          <w:sz w:val="16"/>
          <w:szCs w:val="16"/>
        </w:rPr>
      </w:pPr>
    </w:p>
    <w:p w14:paraId="65F47F5D" w14:textId="4D903525" w:rsidR="00F2793A" w:rsidRPr="00F2793A" w:rsidRDefault="00F2793A" w:rsidP="00F2793A">
      <w:pPr>
        <w:spacing w:line="360" w:lineRule="auto"/>
        <w:rPr>
          <w:sz w:val="28"/>
        </w:rPr>
      </w:pPr>
      <w:r w:rsidRPr="00F2793A">
        <w:rPr>
          <w:sz w:val="28"/>
        </w:rPr>
        <w:t xml:space="preserve">Nominations are open to all DNP members until July 2, 2012. For your convenience, we have ballots and return envelopes available. Please fill out the ballot, insert it in and sign the return envelope, and return to any </w:t>
      </w:r>
      <w:proofErr w:type="spellStart"/>
      <w:r w:rsidRPr="00F2793A">
        <w:rPr>
          <w:sz w:val="28"/>
        </w:rPr>
        <w:t>UGBoD</w:t>
      </w:r>
      <w:proofErr w:type="spellEnd"/>
      <w:r w:rsidRPr="00F2793A">
        <w:rPr>
          <w:sz w:val="28"/>
        </w:rPr>
        <w:t xml:space="preserve"> member or the front desk.</w:t>
      </w:r>
      <w:bookmarkStart w:id="0" w:name="_GoBack"/>
      <w:bookmarkEnd w:id="0"/>
    </w:p>
    <w:p w14:paraId="6C35E368" w14:textId="77777777" w:rsidR="00F2793A" w:rsidRPr="00F2793A" w:rsidRDefault="00F2793A"/>
    <w:p w14:paraId="0FD24C8B" w14:textId="11CF39B4" w:rsidR="00F2793A" w:rsidRDefault="00F2793A">
      <w:r>
        <w:br w:type="page"/>
      </w:r>
    </w:p>
    <w:p w14:paraId="55E573A0" w14:textId="77777777" w:rsidR="00F2793A" w:rsidRDefault="00F2793A"/>
    <w:p w14:paraId="57F135E1" w14:textId="77777777" w:rsidR="00F2793A" w:rsidRDefault="00F2793A"/>
    <w:p w14:paraId="39B7B6EB" w14:textId="77777777" w:rsidR="00F2793A" w:rsidRDefault="00F2793A"/>
    <w:p w14:paraId="6A8958D5" w14:textId="77777777" w:rsidR="00F2793A" w:rsidRDefault="00F2793A"/>
    <w:tbl>
      <w:tblPr>
        <w:tblStyle w:val="TableGrid"/>
        <w:tblW w:w="0" w:type="auto"/>
        <w:tblLook w:val="04A0" w:firstRow="1" w:lastRow="0" w:firstColumn="1" w:lastColumn="0" w:noHBand="0" w:noVBand="1"/>
      </w:tblPr>
      <w:tblGrid>
        <w:gridCol w:w="1908"/>
        <w:gridCol w:w="5670"/>
        <w:gridCol w:w="2790"/>
        <w:gridCol w:w="2070"/>
      </w:tblGrid>
      <w:tr w:rsidR="0041285E" w14:paraId="1B28D565" w14:textId="7B36DCB6" w:rsidTr="006C21EA">
        <w:tc>
          <w:tcPr>
            <w:tcW w:w="1908" w:type="dxa"/>
          </w:tcPr>
          <w:p w14:paraId="67F267EA" w14:textId="77777777" w:rsidR="0041285E" w:rsidRPr="0041285E" w:rsidRDefault="0041285E">
            <w:pPr>
              <w:rPr>
                <w:b/>
              </w:rPr>
            </w:pPr>
            <w:r w:rsidRPr="0041285E">
              <w:rPr>
                <w:b/>
              </w:rPr>
              <w:t>Monday, June 4</w:t>
            </w:r>
          </w:p>
        </w:tc>
        <w:tc>
          <w:tcPr>
            <w:tcW w:w="8460" w:type="dxa"/>
            <w:gridSpan w:val="2"/>
          </w:tcPr>
          <w:p w14:paraId="085E0D17" w14:textId="77777777" w:rsidR="0041285E" w:rsidRPr="0041285E" w:rsidRDefault="0041285E">
            <w:pPr>
              <w:rPr>
                <w:b/>
              </w:rPr>
            </w:pPr>
          </w:p>
        </w:tc>
        <w:tc>
          <w:tcPr>
            <w:tcW w:w="2070" w:type="dxa"/>
          </w:tcPr>
          <w:p w14:paraId="02BE2416" w14:textId="22BC28E9" w:rsidR="0041285E" w:rsidRPr="0041285E" w:rsidRDefault="0041285E" w:rsidP="0041285E">
            <w:pPr>
              <w:jc w:val="center"/>
              <w:rPr>
                <w:b/>
              </w:rPr>
            </w:pPr>
            <w:r w:rsidRPr="0041285E">
              <w:rPr>
                <w:b/>
              </w:rPr>
              <w:t>Session</w:t>
            </w:r>
            <w:r>
              <w:rPr>
                <w:b/>
              </w:rPr>
              <w:t>/Chair</w:t>
            </w:r>
          </w:p>
        </w:tc>
      </w:tr>
      <w:tr w:rsidR="0041285E" w14:paraId="384FED40" w14:textId="486D4192" w:rsidTr="006C21EA">
        <w:tc>
          <w:tcPr>
            <w:tcW w:w="1908" w:type="dxa"/>
          </w:tcPr>
          <w:p w14:paraId="088F3359" w14:textId="2C0F222C" w:rsidR="0041285E" w:rsidRDefault="0041285E">
            <w:r>
              <w:t>8:45</w:t>
            </w:r>
          </w:p>
        </w:tc>
        <w:tc>
          <w:tcPr>
            <w:tcW w:w="5670" w:type="dxa"/>
          </w:tcPr>
          <w:p w14:paraId="78B1A4E3" w14:textId="77777777" w:rsidR="0041285E" w:rsidRDefault="0041285E">
            <w:r>
              <w:t>Welcome</w:t>
            </w:r>
          </w:p>
        </w:tc>
        <w:tc>
          <w:tcPr>
            <w:tcW w:w="2790" w:type="dxa"/>
          </w:tcPr>
          <w:p w14:paraId="520F8436" w14:textId="34C7C329" w:rsidR="0041285E" w:rsidRDefault="0041285E" w:rsidP="00734D46">
            <w:r>
              <w:t>Sebastian Kuhn</w:t>
            </w:r>
          </w:p>
        </w:tc>
        <w:tc>
          <w:tcPr>
            <w:tcW w:w="2070" w:type="dxa"/>
            <w:vMerge w:val="restart"/>
          </w:tcPr>
          <w:p w14:paraId="62BC2EF2" w14:textId="77777777" w:rsidR="0041285E" w:rsidRDefault="0041285E" w:rsidP="0041285E">
            <w:pPr>
              <w:jc w:val="center"/>
            </w:pPr>
            <w:r>
              <w:t>1</w:t>
            </w:r>
          </w:p>
          <w:p w14:paraId="22795209" w14:textId="5B49367C" w:rsidR="0041285E" w:rsidRDefault="0041285E" w:rsidP="0041285E">
            <w:pPr>
              <w:jc w:val="center"/>
            </w:pPr>
            <w:r>
              <w:t>S. Kuhn</w:t>
            </w:r>
          </w:p>
        </w:tc>
      </w:tr>
      <w:tr w:rsidR="0041285E" w14:paraId="515B1476" w14:textId="48664B2E" w:rsidTr="006C21EA">
        <w:tc>
          <w:tcPr>
            <w:tcW w:w="1908" w:type="dxa"/>
          </w:tcPr>
          <w:p w14:paraId="6D4D7DB9" w14:textId="6861F252" w:rsidR="0041285E" w:rsidRDefault="0041285E" w:rsidP="008E7A75">
            <w:r>
              <w:t>9:00</w:t>
            </w:r>
          </w:p>
        </w:tc>
        <w:tc>
          <w:tcPr>
            <w:tcW w:w="5670" w:type="dxa"/>
          </w:tcPr>
          <w:p w14:paraId="50DD1B5E" w14:textId="072F5C7D" w:rsidR="0041285E" w:rsidRDefault="0041285E" w:rsidP="00DE5BCD">
            <w:r>
              <w:rPr>
                <w:rFonts w:eastAsia="Times New Roman" w:cs="Times New Roman"/>
              </w:rPr>
              <w:t xml:space="preserve">Science with CEBAF in the 6 </w:t>
            </w:r>
            <w:proofErr w:type="spellStart"/>
            <w:r>
              <w:rPr>
                <w:rFonts w:eastAsia="Times New Roman" w:cs="Times New Roman"/>
              </w:rPr>
              <w:t>GeV</w:t>
            </w:r>
            <w:proofErr w:type="spellEnd"/>
            <w:r>
              <w:rPr>
                <w:rFonts w:eastAsia="Times New Roman" w:cs="Times New Roman"/>
              </w:rPr>
              <w:t xml:space="preserve"> Era</w:t>
            </w:r>
          </w:p>
        </w:tc>
        <w:tc>
          <w:tcPr>
            <w:tcW w:w="2790" w:type="dxa"/>
          </w:tcPr>
          <w:p w14:paraId="4D6FB40C" w14:textId="6E96BECE" w:rsidR="0041285E" w:rsidRDefault="0041285E" w:rsidP="00AD6AF7">
            <w:r>
              <w:t xml:space="preserve">Larry </w:t>
            </w:r>
            <w:proofErr w:type="spellStart"/>
            <w:r>
              <w:t>Cardman</w:t>
            </w:r>
            <w:proofErr w:type="spellEnd"/>
          </w:p>
        </w:tc>
        <w:tc>
          <w:tcPr>
            <w:tcW w:w="2070" w:type="dxa"/>
            <w:vMerge/>
          </w:tcPr>
          <w:p w14:paraId="175EF59C" w14:textId="77777777" w:rsidR="0041285E" w:rsidRDefault="0041285E" w:rsidP="0041285E">
            <w:pPr>
              <w:jc w:val="center"/>
            </w:pPr>
          </w:p>
        </w:tc>
      </w:tr>
      <w:tr w:rsidR="0041285E" w14:paraId="60B568E3" w14:textId="3ABC21DD" w:rsidTr="006C21EA">
        <w:tc>
          <w:tcPr>
            <w:tcW w:w="1908" w:type="dxa"/>
          </w:tcPr>
          <w:p w14:paraId="2E2CE67C" w14:textId="277586F1" w:rsidR="0041285E" w:rsidRDefault="0041285E" w:rsidP="008E7A75">
            <w:r>
              <w:t>9:45</w:t>
            </w:r>
          </w:p>
        </w:tc>
        <w:tc>
          <w:tcPr>
            <w:tcW w:w="5670" w:type="dxa"/>
          </w:tcPr>
          <w:p w14:paraId="0B92E0F1" w14:textId="42D2912C" w:rsidR="0041285E" w:rsidRDefault="0041285E" w:rsidP="00C56223">
            <w:r>
              <w:rPr>
                <w:rFonts w:eastAsia="Times New Roman" w:cs="Times New Roman"/>
              </w:rPr>
              <w:t>Theory and phenomenology of TMDs</w:t>
            </w:r>
          </w:p>
        </w:tc>
        <w:tc>
          <w:tcPr>
            <w:tcW w:w="2790" w:type="dxa"/>
          </w:tcPr>
          <w:p w14:paraId="1CCC3261" w14:textId="2822C68B" w:rsidR="0041285E" w:rsidRDefault="0041285E">
            <w:r>
              <w:t xml:space="preserve">Mauro </w:t>
            </w:r>
            <w:proofErr w:type="spellStart"/>
            <w:r>
              <w:t>Anselmino</w:t>
            </w:r>
            <w:proofErr w:type="spellEnd"/>
          </w:p>
        </w:tc>
        <w:tc>
          <w:tcPr>
            <w:tcW w:w="2070" w:type="dxa"/>
            <w:vMerge/>
          </w:tcPr>
          <w:p w14:paraId="5E6BDCB2" w14:textId="77777777" w:rsidR="0041285E" w:rsidRDefault="0041285E" w:rsidP="0041285E">
            <w:pPr>
              <w:jc w:val="center"/>
            </w:pPr>
          </w:p>
        </w:tc>
      </w:tr>
      <w:tr w:rsidR="0041285E" w14:paraId="2B5930CD" w14:textId="5BFBE332" w:rsidTr="0041285E">
        <w:tc>
          <w:tcPr>
            <w:tcW w:w="1908" w:type="dxa"/>
          </w:tcPr>
          <w:p w14:paraId="2A85A867" w14:textId="77B56777" w:rsidR="0041285E" w:rsidRDefault="0041285E" w:rsidP="008E7A75">
            <w:r>
              <w:t>10:30</w:t>
            </w:r>
          </w:p>
        </w:tc>
        <w:tc>
          <w:tcPr>
            <w:tcW w:w="10530" w:type="dxa"/>
            <w:gridSpan w:val="3"/>
          </w:tcPr>
          <w:p w14:paraId="6947EB66" w14:textId="6F1B9446" w:rsidR="0041285E" w:rsidRDefault="0041285E" w:rsidP="0041285E">
            <w:pPr>
              <w:jc w:val="center"/>
            </w:pPr>
            <w:r>
              <w:t>Coffee Break</w:t>
            </w:r>
          </w:p>
        </w:tc>
      </w:tr>
      <w:tr w:rsidR="0041285E" w14:paraId="6FEFCDA6" w14:textId="0A1ACB79" w:rsidTr="006C21EA">
        <w:tc>
          <w:tcPr>
            <w:tcW w:w="1908" w:type="dxa"/>
          </w:tcPr>
          <w:p w14:paraId="17B204B6" w14:textId="5B53391B" w:rsidR="0041285E" w:rsidRDefault="0041285E" w:rsidP="008E7A75">
            <w:r>
              <w:t>10:45</w:t>
            </w:r>
          </w:p>
        </w:tc>
        <w:tc>
          <w:tcPr>
            <w:tcW w:w="5670" w:type="dxa"/>
          </w:tcPr>
          <w:p w14:paraId="236B8499" w14:textId="077B6FA7" w:rsidR="0041285E" w:rsidRDefault="0041285E" w:rsidP="00B67A3F">
            <w:r>
              <w:t xml:space="preserve">Applications of Nuclear Physics - </w:t>
            </w:r>
            <w:r>
              <w:rPr>
                <w:rFonts w:eastAsia="Times New Roman" w:cs="Times New Roman"/>
              </w:rPr>
              <w:t xml:space="preserve">Fissile Material Detection and </w:t>
            </w:r>
            <w:proofErr w:type="spellStart"/>
            <w:r>
              <w:rPr>
                <w:rFonts w:eastAsia="Times New Roman" w:cs="Times New Roman"/>
              </w:rPr>
              <w:t>Aneutronic</w:t>
            </w:r>
            <w:proofErr w:type="spellEnd"/>
            <w:r>
              <w:rPr>
                <w:rFonts w:eastAsia="Times New Roman" w:cs="Times New Roman"/>
              </w:rPr>
              <w:t xml:space="preserve"> Fusion Reactors</w:t>
            </w:r>
          </w:p>
        </w:tc>
        <w:tc>
          <w:tcPr>
            <w:tcW w:w="2790" w:type="dxa"/>
          </w:tcPr>
          <w:p w14:paraId="6ECAAA2F" w14:textId="592796F0" w:rsidR="0041285E" w:rsidRPr="00076343" w:rsidRDefault="0041285E">
            <w:r>
              <w:t>Henry</w:t>
            </w:r>
            <w:r w:rsidRPr="00076343">
              <w:t xml:space="preserve"> Weller </w:t>
            </w:r>
          </w:p>
        </w:tc>
        <w:tc>
          <w:tcPr>
            <w:tcW w:w="2070" w:type="dxa"/>
            <w:vMerge w:val="restart"/>
          </w:tcPr>
          <w:p w14:paraId="1FFE58C8" w14:textId="77777777" w:rsidR="0041285E" w:rsidRDefault="0041285E" w:rsidP="0041285E">
            <w:pPr>
              <w:jc w:val="center"/>
            </w:pPr>
            <w:r>
              <w:t>2</w:t>
            </w:r>
          </w:p>
          <w:p w14:paraId="40FC8E5D" w14:textId="7BA0AF11" w:rsidR="00757695" w:rsidRDefault="00757695" w:rsidP="0041285E">
            <w:pPr>
              <w:jc w:val="center"/>
            </w:pPr>
            <w:r>
              <w:t>M. Ito</w:t>
            </w:r>
          </w:p>
        </w:tc>
      </w:tr>
      <w:tr w:rsidR="0041285E" w14:paraId="027D158D" w14:textId="6F6A7957" w:rsidTr="006C21EA">
        <w:tc>
          <w:tcPr>
            <w:tcW w:w="1908" w:type="dxa"/>
          </w:tcPr>
          <w:p w14:paraId="5DB14DD1" w14:textId="21A1E23A" w:rsidR="0041285E" w:rsidRDefault="0041285E" w:rsidP="008E7A75">
            <w:r>
              <w:t>11:30</w:t>
            </w:r>
          </w:p>
        </w:tc>
        <w:tc>
          <w:tcPr>
            <w:tcW w:w="5670" w:type="dxa"/>
          </w:tcPr>
          <w:p w14:paraId="76033625" w14:textId="02922E02" w:rsidR="0041285E" w:rsidRDefault="0041285E" w:rsidP="007236F8">
            <w:r>
              <w:t xml:space="preserve">12 </w:t>
            </w:r>
            <w:proofErr w:type="spellStart"/>
            <w:r>
              <w:t>GeV</w:t>
            </w:r>
            <w:proofErr w:type="spellEnd"/>
            <w:r>
              <w:t xml:space="preserve"> Injector </w:t>
            </w:r>
          </w:p>
        </w:tc>
        <w:tc>
          <w:tcPr>
            <w:tcW w:w="2790" w:type="dxa"/>
          </w:tcPr>
          <w:p w14:paraId="744126DE" w14:textId="5ED66A39" w:rsidR="0041285E" w:rsidRPr="00AD6AF7" w:rsidRDefault="0041285E" w:rsidP="00B6135B">
            <w:pPr>
              <w:rPr>
                <w:color w:val="FF0000"/>
              </w:rPr>
            </w:pPr>
            <w:r w:rsidRPr="00674F1F">
              <w:t xml:space="preserve">Reza </w:t>
            </w:r>
            <w:proofErr w:type="spellStart"/>
            <w:r w:rsidRPr="00674F1F">
              <w:t>Kazimi</w:t>
            </w:r>
            <w:proofErr w:type="spellEnd"/>
          </w:p>
        </w:tc>
        <w:tc>
          <w:tcPr>
            <w:tcW w:w="2070" w:type="dxa"/>
            <w:vMerge/>
          </w:tcPr>
          <w:p w14:paraId="62BE016E" w14:textId="77777777" w:rsidR="0041285E" w:rsidRPr="00674F1F" w:rsidRDefault="0041285E" w:rsidP="0041285E">
            <w:pPr>
              <w:jc w:val="center"/>
            </w:pPr>
          </w:p>
        </w:tc>
      </w:tr>
      <w:tr w:rsidR="0041285E" w14:paraId="28A37A76" w14:textId="3B8DB886" w:rsidTr="0041285E">
        <w:tc>
          <w:tcPr>
            <w:tcW w:w="1908" w:type="dxa"/>
          </w:tcPr>
          <w:p w14:paraId="13B0824A" w14:textId="4FECB13A" w:rsidR="0041285E" w:rsidRDefault="0041285E" w:rsidP="008E7A75">
            <w:r>
              <w:t xml:space="preserve">12:00 </w:t>
            </w:r>
          </w:p>
        </w:tc>
        <w:tc>
          <w:tcPr>
            <w:tcW w:w="10530" w:type="dxa"/>
            <w:gridSpan w:val="3"/>
          </w:tcPr>
          <w:p w14:paraId="46ECB104" w14:textId="6DF9C234" w:rsidR="0041285E" w:rsidRDefault="0041285E" w:rsidP="0041285E">
            <w:pPr>
              <w:jc w:val="center"/>
            </w:pPr>
            <w:r>
              <w:t>Lunch</w:t>
            </w:r>
          </w:p>
        </w:tc>
      </w:tr>
      <w:tr w:rsidR="0041285E" w14:paraId="471A0601" w14:textId="5CF61A01" w:rsidTr="006C21EA">
        <w:tc>
          <w:tcPr>
            <w:tcW w:w="1908" w:type="dxa"/>
          </w:tcPr>
          <w:p w14:paraId="00996463" w14:textId="4C653505" w:rsidR="0041285E" w:rsidRDefault="0041285E" w:rsidP="008E7A75">
            <w:r>
              <w:t>13:00</w:t>
            </w:r>
          </w:p>
        </w:tc>
        <w:tc>
          <w:tcPr>
            <w:tcW w:w="5670" w:type="dxa"/>
          </w:tcPr>
          <w:p w14:paraId="0FF840EA" w14:textId="24EF6CE2" w:rsidR="0041285E" w:rsidRPr="007626C4" w:rsidRDefault="0041285E" w:rsidP="007626C4">
            <w:r w:rsidRPr="007626C4">
              <w:t>Jefferson Lab Status &amp; Outlook</w:t>
            </w:r>
          </w:p>
          <w:p w14:paraId="17ACDE31" w14:textId="357977DE" w:rsidR="0041285E" w:rsidRDefault="0041285E"/>
        </w:tc>
        <w:tc>
          <w:tcPr>
            <w:tcW w:w="2790" w:type="dxa"/>
          </w:tcPr>
          <w:p w14:paraId="5DD4C86E" w14:textId="62B60245" w:rsidR="0041285E" w:rsidRDefault="0041285E">
            <w:r>
              <w:t>Hugh Montgomery</w:t>
            </w:r>
          </w:p>
        </w:tc>
        <w:tc>
          <w:tcPr>
            <w:tcW w:w="2070" w:type="dxa"/>
            <w:vMerge w:val="restart"/>
          </w:tcPr>
          <w:p w14:paraId="332D159E" w14:textId="77777777" w:rsidR="0041285E" w:rsidRDefault="0041285E" w:rsidP="0041285E">
            <w:pPr>
              <w:jc w:val="center"/>
            </w:pPr>
            <w:r>
              <w:t>3</w:t>
            </w:r>
          </w:p>
          <w:p w14:paraId="68507CD7" w14:textId="63A31FFE" w:rsidR="0041285E" w:rsidRDefault="0041285E" w:rsidP="0041285E">
            <w:pPr>
              <w:jc w:val="center"/>
            </w:pPr>
            <w:proofErr w:type="gramStart"/>
            <w:r>
              <w:t>Z.-</w:t>
            </w:r>
            <w:proofErr w:type="gramEnd"/>
            <w:r>
              <w:t xml:space="preserve">E. </w:t>
            </w:r>
            <w:proofErr w:type="spellStart"/>
            <w:r>
              <w:t>Meziani</w:t>
            </w:r>
            <w:proofErr w:type="spellEnd"/>
          </w:p>
        </w:tc>
      </w:tr>
      <w:tr w:rsidR="0041285E" w14:paraId="0527C974" w14:textId="1E28937C" w:rsidTr="006C21EA">
        <w:tc>
          <w:tcPr>
            <w:tcW w:w="1908" w:type="dxa"/>
          </w:tcPr>
          <w:p w14:paraId="229DBD43" w14:textId="3435DBC1" w:rsidR="0041285E" w:rsidRDefault="0041285E" w:rsidP="008E7A75">
            <w:r>
              <w:t>13:30</w:t>
            </w:r>
          </w:p>
        </w:tc>
        <w:tc>
          <w:tcPr>
            <w:tcW w:w="5670" w:type="dxa"/>
          </w:tcPr>
          <w:p w14:paraId="18727641" w14:textId="28596A8C" w:rsidR="0041285E" w:rsidRDefault="0041285E" w:rsidP="0017591E">
            <w:r>
              <w:t>Experimental Overview</w:t>
            </w:r>
          </w:p>
        </w:tc>
        <w:tc>
          <w:tcPr>
            <w:tcW w:w="2790" w:type="dxa"/>
          </w:tcPr>
          <w:p w14:paraId="7A2F56F4" w14:textId="7B81EAAD" w:rsidR="0041285E" w:rsidRDefault="0041285E">
            <w:proofErr w:type="spellStart"/>
            <w:r>
              <w:t>Patrizia</w:t>
            </w:r>
            <w:proofErr w:type="spellEnd"/>
            <w:r>
              <w:t xml:space="preserve"> Rossi</w:t>
            </w:r>
          </w:p>
        </w:tc>
        <w:tc>
          <w:tcPr>
            <w:tcW w:w="2070" w:type="dxa"/>
            <w:vMerge/>
          </w:tcPr>
          <w:p w14:paraId="15AECD6C" w14:textId="77777777" w:rsidR="0041285E" w:rsidRDefault="0041285E" w:rsidP="0041285E">
            <w:pPr>
              <w:jc w:val="center"/>
            </w:pPr>
          </w:p>
        </w:tc>
      </w:tr>
      <w:tr w:rsidR="0041285E" w14:paraId="071CD2AE" w14:textId="531A5A1F" w:rsidTr="006C21EA">
        <w:tc>
          <w:tcPr>
            <w:tcW w:w="1908" w:type="dxa"/>
          </w:tcPr>
          <w:p w14:paraId="62680F86" w14:textId="77777777" w:rsidR="0041285E" w:rsidRDefault="0041285E">
            <w:r>
              <w:t>14:00</w:t>
            </w:r>
          </w:p>
        </w:tc>
        <w:tc>
          <w:tcPr>
            <w:tcW w:w="5670" w:type="dxa"/>
          </w:tcPr>
          <w:p w14:paraId="4D288436" w14:textId="77777777" w:rsidR="0041285E" w:rsidRDefault="0041285E">
            <w:r>
              <w:t xml:space="preserve">12 </w:t>
            </w:r>
            <w:proofErr w:type="spellStart"/>
            <w:r>
              <w:t>GeV</w:t>
            </w:r>
            <w:proofErr w:type="spellEnd"/>
            <w:r>
              <w:t xml:space="preserve"> Future / EIC</w:t>
            </w:r>
          </w:p>
        </w:tc>
        <w:tc>
          <w:tcPr>
            <w:tcW w:w="2790" w:type="dxa"/>
          </w:tcPr>
          <w:p w14:paraId="2664E11D" w14:textId="4214F857" w:rsidR="0041285E" w:rsidRDefault="0041285E">
            <w:r>
              <w:t xml:space="preserve">Rolf </w:t>
            </w:r>
            <w:proofErr w:type="spellStart"/>
            <w:r>
              <w:t>Ent</w:t>
            </w:r>
            <w:proofErr w:type="spellEnd"/>
          </w:p>
        </w:tc>
        <w:tc>
          <w:tcPr>
            <w:tcW w:w="2070" w:type="dxa"/>
            <w:vMerge/>
          </w:tcPr>
          <w:p w14:paraId="35003154" w14:textId="77777777" w:rsidR="0041285E" w:rsidRDefault="0041285E" w:rsidP="0041285E">
            <w:pPr>
              <w:jc w:val="center"/>
            </w:pPr>
          </w:p>
        </w:tc>
      </w:tr>
      <w:tr w:rsidR="0041285E" w14:paraId="44A6E57D" w14:textId="3FDD71B7" w:rsidTr="006C21EA">
        <w:tc>
          <w:tcPr>
            <w:tcW w:w="1908" w:type="dxa"/>
          </w:tcPr>
          <w:p w14:paraId="77CB1913" w14:textId="77777777" w:rsidR="0041285E" w:rsidRPr="0041285E" w:rsidRDefault="0041285E">
            <w:r w:rsidRPr="0041285E">
              <w:t>14:30</w:t>
            </w:r>
          </w:p>
        </w:tc>
        <w:tc>
          <w:tcPr>
            <w:tcW w:w="5670" w:type="dxa"/>
          </w:tcPr>
          <w:p w14:paraId="458DF320" w14:textId="265EC655" w:rsidR="0041285E" w:rsidRPr="0041285E" w:rsidRDefault="006C21EA">
            <w:r w:rsidRPr="006C21EA">
              <w:t xml:space="preserve">Searching for a New State of Matter: True </w:t>
            </w:r>
            <w:proofErr w:type="spellStart"/>
            <w:r w:rsidRPr="006C21EA">
              <w:t>Muonium</w:t>
            </w:r>
            <w:proofErr w:type="spellEnd"/>
          </w:p>
        </w:tc>
        <w:tc>
          <w:tcPr>
            <w:tcW w:w="2790" w:type="dxa"/>
          </w:tcPr>
          <w:p w14:paraId="71B4EAF6" w14:textId="6C80E4E8" w:rsidR="0041285E" w:rsidRDefault="0041285E">
            <w:r>
              <w:t>Sarah Phillips</w:t>
            </w:r>
            <w:r w:rsidR="006C21EA">
              <w:t xml:space="preserve"> (PD Prize)</w:t>
            </w:r>
          </w:p>
        </w:tc>
        <w:tc>
          <w:tcPr>
            <w:tcW w:w="2070" w:type="dxa"/>
            <w:vMerge/>
          </w:tcPr>
          <w:p w14:paraId="2D606108" w14:textId="77777777" w:rsidR="0041285E" w:rsidRDefault="0041285E" w:rsidP="0041285E">
            <w:pPr>
              <w:jc w:val="center"/>
            </w:pPr>
          </w:p>
        </w:tc>
      </w:tr>
      <w:tr w:rsidR="0041285E" w14:paraId="4DFFA973" w14:textId="5A4A414F" w:rsidTr="0041285E">
        <w:tc>
          <w:tcPr>
            <w:tcW w:w="1908" w:type="dxa"/>
          </w:tcPr>
          <w:p w14:paraId="51BECBA5" w14:textId="77777777" w:rsidR="0041285E" w:rsidRDefault="0041285E" w:rsidP="00934913">
            <w:r>
              <w:t>15:00</w:t>
            </w:r>
          </w:p>
        </w:tc>
        <w:tc>
          <w:tcPr>
            <w:tcW w:w="10530" w:type="dxa"/>
            <w:gridSpan w:val="3"/>
          </w:tcPr>
          <w:p w14:paraId="6DB8472B" w14:textId="3E7B1FF5" w:rsidR="0041285E" w:rsidRDefault="0041285E" w:rsidP="0041285E">
            <w:pPr>
              <w:jc w:val="center"/>
            </w:pPr>
            <w:r>
              <w:t>Coffee Break</w:t>
            </w:r>
          </w:p>
        </w:tc>
      </w:tr>
      <w:tr w:rsidR="0041285E" w14:paraId="6A2CD31E" w14:textId="3FC4CDEE" w:rsidTr="006C21EA">
        <w:tc>
          <w:tcPr>
            <w:tcW w:w="1908" w:type="dxa"/>
          </w:tcPr>
          <w:p w14:paraId="64147B83" w14:textId="77777777" w:rsidR="0041285E" w:rsidRDefault="0041285E" w:rsidP="00934913">
            <w:r>
              <w:t>15:30</w:t>
            </w:r>
          </w:p>
        </w:tc>
        <w:tc>
          <w:tcPr>
            <w:tcW w:w="5670" w:type="dxa"/>
          </w:tcPr>
          <w:p w14:paraId="00D34F86" w14:textId="50C2A100" w:rsidR="0041285E" w:rsidRDefault="0041285E">
            <w:r>
              <w:t>UG Business Meeting</w:t>
            </w:r>
          </w:p>
        </w:tc>
        <w:tc>
          <w:tcPr>
            <w:tcW w:w="2790" w:type="dxa"/>
          </w:tcPr>
          <w:p w14:paraId="459E6F9E" w14:textId="32920165" w:rsidR="0041285E" w:rsidRDefault="0041285E">
            <w:r>
              <w:t>Sebastian Kuhn</w:t>
            </w:r>
          </w:p>
        </w:tc>
        <w:tc>
          <w:tcPr>
            <w:tcW w:w="2070" w:type="dxa"/>
            <w:vMerge w:val="restart"/>
          </w:tcPr>
          <w:p w14:paraId="040F4C10" w14:textId="77777777" w:rsidR="0041285E" w:rsidRDefault="0041285E" w:rsidP="0041285E">
            <w:pPr>
              <w:jc w:val="center"/>
            </w:pPr>
            <w:r>
              <w:t>4</w:t>
            </w:r>
          </w:p>
          <w:p w14:paraId="7C1D09E2" w14:textId="59E5ADCB" w:rsidR="0041285E" w:rsidRDefault="0041285E" w:rsidP="0041285E">
            <w:pPr>
              <w:jc w:val="center"/>
            </w:pPr>
            <w:r>
              <w:t>S. Kuhn</w:t>
            </w:r>
          </w:p>
        </w:tc>
      </w:tr>
      <w:tr w:rsidR="0041285E" w14:paraId="7BCD0877" w14:textId="7533B7E9" w:rsidTr="006C21EA">
        <w:tc>
          <w:tcPr>
            <w:tcW w:w="1908" w:type="dxa"/>
          </w:tcPr>
          <w:p w14:paraId="54AC1F95" w14:textId="481C6DD4" w:rsidR="0041285E" w:rsidRDefault="0041285E" w:rsidP="008016C5">
            <w:r>
              <w:t>16:15</w:t>
            </w:r>
          </w:p>
        </w:tc>
        <w:tc>
          <w:tcPr>
            <w:tcW w:w="5670" w:type="dxa"/>
          </w:tcPr>
          <w:p w14:paraId="6A44705E" w14:textId="74302E7A" w:rsidR="0041285E" w:rsidRPr="0041285E" w:rsidRDefault="0041285E">
            <w:r w:rsidRPr="0041285E">
              <w:t>E2E - Engage to Excel: Overview of the Second PCAST STEM Ed Report</w:t>
            </w:r>
          </w:p>
        </w:tc>
        <w:tc>
          <w:tcPr>
            <w:tcW w:w="2790" w:type="dxa"/>
          </w:tcPr>
          <w:p w14:paraId="5E97ACCC" w14:textId="12D58830" w:rsidR="0041285E" w:rsidRDefault="0041285E" w:rsidP="00DF2CEB">
            <w:r>
              <w:t>S. James Gates, Jr.</w:t>
            </w:r>
          </w:p>
        </w:tc>
        <w:tc>
          <w:tcPr>
            <w:tcW w:w="2070" w:type="dxa"/>
            <w:vMerge/>
          </w:tcPr>
          <w:p w14:paraId="5C234AD5" w14:textId="77777777" w:rsidR="0041285E" w:rsidRDefault="0041285E" w:rsidP="0041285E">
            <w:pPr>
              <w:jc w:val="center"/>
            </w:pPr>
          </w:p>
        </w:tc>
      </w:tr>
      <w:tr w:rsidR="0041285E" w14:paraId="4451F4B8" w14:textId="28BD6E94" w:rsidTr="006C21EA">
        <w:tc>
          <w:tcPr>
            <w:tcW w:w="1908" w:type="dxa"/>
          </w:tcPr>
          <w:p w14:paraId="78C2CB4E" w14:textId="17261E53" w:rsidR="0041285E" w:rsidRDefault="0041285E" w:rsidP="00934913">
            <w:r>
              <w:t>17:00</w:t>
            </w:r>
          </w:p>
        </w:tc>
        <w:tc>
          <w:tcPr>
            <w:tcW w:w="5670" w:type="dxa"/>
          </w:tcPr>
          <w:p w14:paraId="63FE6DBD" w14:textId="4C1DC102" w:rsidR="0041285E" w:rsidRDefault="0041285E">
            <w:r>
              <w:t>POSTER SESSION / Reception</w:t>
            </w:r>
          </w:p>
        </w:tc>
        <w:tc>
          <w:tcPr>
            <w:tcW w:w="2790" w:type="dxa"/>
          </w:tcPr>
          <w:p w14:paraId="32C4D5FC" w14:textId="2C824092" w:rsidR="0041285E" w:rsidRDefault="0041285E">
            <w:r>
              <w:t>Students</w:t>
            </w:r>
          </w:p>
        </w:tc>
        <w:tc>
          <w:tcPr>
            <w:tcW w:w="2070" w:type="dxa"/>
          </w:tcPr>
          <w:p w14:paraId="7D69F466" w14:textId="64D1F57F" w:rsidR="0041285E" w:rsidRDefault="0041285E" w:rsidP="0041285E">
            <w:pPr>
              <w:jc w:val="center"/>
            </w:pPr>
            <w:r>
              <w:t>POSTER</w:t>
            </w:r>
          </w:p>
          <w:p w14:paraId="0647F3A5" w14:textId="2079D841" w:rsidR="0041285E" w:rsidRDefault="0041285E" w:rsidP="0041285E">
            <w:pPr>
              <w:jc w:val="center"/>
            </w:pPr>
            <w:r w:rsidRPr="0041285E">
              <w:t xml:space="preserve">R. </w:t>
            </w:r>
            <w:proofErr w:type="spellStart"/>
            <w:r w:rsidRPr="0041285E">
              <w:rPr>
                <w:bCs/>
              </w:rPr>
              <w:t>Beminiwattha</w:t>
            </w:r>
            <w:proofErr w:type="spellEnd"/>
          </w:p>
        </w:tc>
      </w:tr>
    </w:tbl>
    <w:p w14:paraId="0BEC9271" w14:textId="77777777" w:rsidR="00A95DD3" w:rsidRDefault="00A95DD3"/>
    <w:p w14:paraId="798B1CD3" w14:textId="277A41C5" w:rsidR="0041285E" w:rsidRDefault="0041285E">
      <w:r>
        <w:br w:type="page"/>
      </w:r>
    </w:p>
    <w:p w14:paraId="1839F537" w14:textId="77777777" w:rsidR="008D30BC" w:rsidRDefault="008D30BC"/>
    <w:tbl>
      <w:tblPr>
        <w:tblStyle w:val="TableGrid"/>
        <w:tblW w:w="0" w:type="auto"/>
        <w:tblLook w:val="04A0" w:firstRow="1" w:lastRow="0" w:firstColumn="1" w:lastColumn="0" w:noHBand="0" w:noVBand="1"/>
      </w:tblPr>
      <w:tblGrid>
        <w:gridCol w:w="1951"/>
        <w:gridCol w:w="5585"/>
        <w:gridCol w:w="3079"/>
        <w:gridCol w:w="1761"/>
      </w:tblGrid>
      <w:tr w:rsidR="0041285E" w14:paraId="24D65C07" w14:textId="1EF9E219" w:rsidTr="00F23D54">
        <w:tc>
          <w:tcPr>
            <w:tcW w:w="0" w:type="auto"/>
          </w:tcPr>
          <w:p w14:paraId="0DBAC1E2" w14:textId="77777777" w:rsidR="0041285E" w:rsidRPr="0041285E" w:rsidRDefault="0041285E" w:rsidP="00866A4D">
            <w:pPr>
              <w:rPr>
                <w:b/>
              </w:rPr>
            </w:pPr>
            <w:r w:rsidRPr="0041285E">
              <w:rPr>
                <w:b/>
              </w:rPr>
              <w:t>Tuesday, June 5</w:t>
            </w:r>
          </w:p>
        </w:tc>
        <w:tc>
          <w:tcPr>
            <w:tcW w:w="5585" w:type="dxa"/>
          </w:tcPr>
          <w:p w14:paraId="50ACC3DB" w14:textId="77777777" w:rsidR="0041285E" w:rsidRDefault="0041285E" w:rsidP="00866A4D"/>
        </w:tc>
        <w:tc>
          <w:tcPr>
            <w:tcW w:w="3079" w:type="dxa"/>
          </w:tcPr>
          <w:p w14:paraId="0EE290B6" w14:textId="77777777" w:rsidR="0041285E" w:rsidRDefault="0041285E" w:rsidP="00866A4D"/>
        </w:tc>
        <w:tc>
          <w:tcPr>
            <w:tcW w:w="0" w:type="auto"/>
          </w:tcPr>
          <w:p w14:paraId="73639852" w14:textId="2B167C35" w:rsidR="0041285E" w:rsidRDefault="0041285E" w:rsidP="0041285E">
            <w:pPr>
              <w:jc w:val="center"/>
            </w:pPr>
            <w:r w:rsidRPr="0041285E">
              <w:rPr>
                <w:b/>
              </w:rPr>
              <w:t>Session</w:t>
            </w:r>
            <w:r>
              <w:rPr>
                <w:b/>
              </w:rPr>
              <w:t>/Chair</w:t>
            </w:r>
          </w:p>
        </w:tc>
      </w:tr>
      <w:tr w:rsidR="0041285E" w14:paraId="08718091" w14:textId="4ED76751" w:rsidTr="00F23D54">
        <w:tc>
          <w:tcPr>
            <w:tcW w:w="0" w:type="auto"/>
          </w:tcPr>
          <w:p w14:paraId="4E953E13" w14:textId="3B3EF259" w:rsidR="0041285E" w:rsidRDefault="0041285E" w:rsidP="00B6135B">
            <w:r>
              <w:t>8:45</w:t>
            </w:r>
          </w:p>
        </w:tc>
        <w:tc>
          <w:tcPr>
            <w:tcW w:w="5585" w:type="dxa"/>
          </w:tcPr>
          <w:p w14:paraId="4E7B4E52" w14:textId="496F414A" w:rsidR="0041285E" w:rsidRDefault="0041285E" w:rsidP="00866A4D">
            <w:r>
              <w:t>RHIC results on the Nucleon Spin</w:t>
            </w:r>
          </w:p>
        </w:tc>
        <w:tc>
          <w:tcPr>
            <w:tcW w:w="3079" w:type="dxa"/>
          </w:tcPr>
          <w:p w14:paraId="6B787D72" w14:textId="264C51E4" w:rsidR="0041285E" w:rsidRDefault="0041285E" w:rsidP="00866A4D">
            <w:r>
              <w:t xml:space="preserve">Renee </w:t>
            </w:r>
            <w:proofErr w:type="spellStart"/>
            <w:r>
              <w:t>Fatemi</w:t>
            </w:r>
            <w:proofErr w:type="spellEnd"/>
          </w:p>
        </w:tc>
        <w:tc>
          <w:tcPr>
            <w:tcW w:w="0" w:type="auto"/>
            <w:vMerge w:val="restart"/>
          </w:tcPr>
          <w:p w14:paraId="450B08D3" w14:textId="77777777" w:rsidR="0041285E" w:rsidRDefault="00F46FFE" w:rsidP="0041285E">
            <w:pPr>
              <w:jc w:val="center"/>
            </w:pPr>
            <w:r>
              <w:t>5</w:t>
            </w:r>
          </w:p>
          <w:p w14:paraId="38A36D10" w14:textId="535E5D1E" w:rsidR="00757695" w:rsidRDefault="00757695" w:rsidP="0041285E">
            <w:pPr>
              <w:jc w:val="center"/>
            </w:pPr>
            <w:r>
              <w:t xml:space="preserve">K. </w:t>
            </w:r>
            <w:proofErr w:type="spellStart"/>
            <w:r>
              <w:t>Slifer</w:t>
            </w:r>
            <w:proofErr w:type="spellEnd"/>
          </w:p>
        </w:tc>
      </w:tr>
      <w:tr w:rsidR="0041285E" w14:paraId="23793F59" w14:textId="709BC218" w:rsidTr="00F23D54">
        <w:tc>
          <w:tcPr>
            <w:tcW w:w="0" w:type="auto"/>
          </w:tcPr>
          <w:p w14:paraId="10C277F2" w14:textId="6DF06DF8" w:rsidR="0041285E" w:rsidRDefault="0041285E" w:rsidP="00674F1F">
            <w:r>
              <w:t>9:30</w:t>
            </w:r>
          </w:p>
        </w:tc>
        <w:tc>
          <w:tcPr>
            <w:tcW w:w="5585" w:type="dxa"/>
          </w:tcPr>
          <w:p w14:paraId="0F80352A" w14:textId="40D4F1A3" w:rsidR="0041285E" w:rsidRDefault="0041285E" w:rsidP="00866A4D">
            <w:r>
              <w:rPr>
                <w:rFonts w:eastAsia="Times New Roman" w:cs="Times New Roman"/>
              </w:rPr>
              <w:t xml:space="preserve">Design Status of MEIC at </w:t>
            </w:r>
            <w:proofErr w:type="spellStart"/>
            <w:r>
              <w:rPr>
                <w:rFonts w:eastAsia="Times New Roman" w:cs="Times New Roman"/>
              </w:rPr>
              <w:t>JLab</w:t>
            </w:r>
            <w:proofErr w:type="spellEnd"/>
          </w:p>
        </w:tc>
        <w:tc>
          <w:tcPr>
            <w:tcW w:w="3079" w:type="dxa"/>
          </w:tcPr>
          <w:p w14:paraId="44845337" w14:textId="58EE5545" w:rsidR="0041285E" w:rsidRDefault="0041285E" w:rsidP="00CF4BDE">
            <w:proofErr w:type="spellStart"/>
            <w:r>
              <w:rPr>
                <w:rFonts w:eastAsia="Times New Roman" w:cs="Times New Roman"/>
              </w:rPr>
              <w:t>Vasily</w:t>
            </w:r>
            <w:proofErr w:type="spellEnd"/>
            <w:r>
              <w:rPr>
                <w:rFonts w:eastAsia="Times New Roman" w:cs="Times New Roman"/>
              </w:rPr>
              <w:t xml:space="preserve"> </w:t>
            </w:r>
            <w:proofErr w:type="spellStart"/>
            <w:r>
              <w:rPr>
                <w:rFonts w:eastAsia="Times New Roman" w:cs="Times New Roman"/>
              </w:rPr>
              <w:t>Morozov</w:t>
            </w:r>
            <w:proofErr w:type="spellEnd"/>
          </w:p>
        </w:tc>
        <w:tc>
          <w:tcPr>
            <w:tcW w:w="0" w:type="auto"/>
            <w:vMerge/>
          </w:tcPr>
          <w:p w14:paraId="22721745" w14:textId="77777777" w:rsidR="0041285E" w:rsidRDefault="0041285E" w:rsidP="0041285E">
            <w:pPr>
              <w:jc w:val="center"/>
              <w:rPr>
                <w:rFonts w:eastAsia="Times New Roman" w:cs="Times New Roman"/>
              </w:rPr>
            </w:pPr>
          </w:p>
        </w:tc>
      </w:tr>
      <w:tr w:rsidR="0041285E" w14:paraId="36C93C71" w14:textId="0DF371FC" w:rsidTr="00F23D54">
        <w:tc>
          <w:tcPr>
            <w:tcW w:w="0" w:type="auto"/>
          </w:tcPr>
          <w:p w14:paraId="3AD3B15F" w14:textId="36EF18BD" w:rsidR="0041285E" w:rsidRDefault="0041285E" w:rsidP="00B6135B">
            <w:r>
              <w:t>10:00</w:t>
            </w:r>
          </w:p>
        </w:tc>
        <w:tc>
          <w:tcPr>
            <w:tcW w:w="5585" w:type="dxa"/>
          </w:tcPr>
          <w:p w14:paraId="6648690B" w14:textId="3A06890C" w:rsidR="0041285E" w:rsidRDefault="0041285E" w:rsidP="00866A4D">
            <w:r>
              <w:rPr>
                <w:rFonts w:eastAsia="Times New Roman" w:cs="Times New Roman"/>
              </w:rPr>
              <w:t xml:space="preserve">The </w:t>
            </w:r>
            <w:proofErr w:type="spellStart"/>
            <w:r>
              <w:rPr>
                <w:rFonts w:eastAsia="Times New Roman" w:cs="Times New Roman"/>
              </w:rPr>
              <w:t>Qweak</w:t>
            </w:r>
            <w:proofErr w:type="spellEnd"/>
            <w:r>
              <w:rPr>
                <w:rFonts w:eastAsia="Times New Roman" w:cs="Times New Roman"/>
              </w:rPr>
              <w:t xml:space="preserve"> Experiment</w:t>
            </w:r>
          </w:p>
        </w:tc>
        <w:tc>
          <w:tcPr>
            <w:tcW w:w="3079" w:type="dxa"/>
          </w:tcPr>
          <w:p w14:paraId="02F2C702" w14:textId="5D953622" w:rsidR="0041285E" w:rsidRDefault="006C21EA" w:rsidP="00866A4D">
            <w:proofErr w:type="spellStart"/>
            <w:r>
              <w:t>Wouter</w:t>
            </w:r>
            <w:proofErr w:type="spellEnd"/>
            <w:r>
              <w:t xml:space="preserve"> </w:t>
            </w:r>
            <w:proofErr w:type="spellStart"/>
            <w:r>
              <w:t>Deconinck</w:t>
            </w:r>
            <w:proofErr w:type="spellEnd"/>
          </w:p>
        </w:tc>
        <w:tc>
          <w:tcPr>
            <w:tcW w:w="0" w:type="auto"/>
            <w:vMerge/>
          </w:tcPr>
          <w:p w14:paraId="4F6881B3" w14:textId="77777777" w:rsidR="0041285E" w:rsidRPr="00076343" w:rsidRDefault="0041285E" w:rsidP="0041285E">
            <w:pPr>
              <w:jc w:val="center"/>
            </w:pPr>
          </w:p>
        </w:tc>
      </w:tr>
      <w:tr w:rsidR="0041285E" w14:paraId="6031E7B5" w14:textId="77448FDC" w:rsidTr="00F23D54">
        <w:tc>
          <w:tcPr>
            <w:tcW w:w="0" w:type="auto"/>
          </w:tcPr>
          <w:p w14:paraId="15D1EF38" w14:textId="31714D9B" w:rsidR="0041285E" w:rsidRDefault="0041285E" w:rsidP="00B6135B">
            <w:r>
              <w:t>10:30</w:t>
            </w:r>
          </w:p>
        </w:tc>
        <w:tc>
          <w:tcPr>
            <w:tcW w:w="0" w:type="auto"/>
            <w:gridSpan w:val="3"/>
          </w:tcPr>
          <w:p w14:paraId="1C4FD0FA" w14:textId="10FCDFFA" w:rsidR="0041285E" w:rsidRDefault="0041285E" w:rsidP="0041285E">
            <w:pPr>
              <w:jc w:val="center"/>
            </w:pPr>
            <w:r>
              <w:t>Coffee Break</w:t>
            </w:r>
          </w:p>
        </w:tc>
      </w:tr>
      <w:tr w:rsidR="0041285E" w14:paraId="0F88AC61" w14:textId="3D10C995" w:rsidTr="00F23D54">
        <w:tc>
          <w:tcPr>
            <w:tcW w:w="0" w:type="auto"/>
          </w:tcPr>
          <w:p w14:paraId="7592E843" w14:textId="09CB7D07" w:rsidR="0041285E" w:rsidRDefault="0041285E" w:rsidP="00B6135B">
            <w:r>
              <w:t>11:00</w:t>
            </w:r>
          </w:p>
        </w:tc>
        <w:tc>
          <w:tcPr>
            <w:tcW w:w="5585" w:type="dxa"/>
          </w:tcPr>
          <w:p w14:paraId="1FE5468E" w14:textId="6B26E634" w:rsidR="0041285E" w:rsidRDefault="006C21EA" w:rsidP="00866A4D">
            <w:r w:rsidRPr="006C21EA">
              <w:t>Preliminary Results from the Hall A g2p Experiment</w:t>
            </w:r>
          </w:p>
        </w:tc>
        <w:tc>
          <w:tcPr>
            <w:tcW w:w="3079" w:type="dxa"/>
          </w:tcPr>
          <w:p w14:paraId="39D084F0" w14:textId="164D4694" w:rsidR="0041285E" w:rsidRPr="00130902" w:rsidRDefault="0041285E" w:rsidP="00866A4D">
            <w:r w:rsidRPr="00130902">
              <w:t xml:space="preserve">Karl </w:t>
            </w:r>
            <w:proofErr w:type="spellStart"/>
            <w:r w:rsidRPr="00130902">
              <w:t>Slifer</w:t>
            </w:r>
            <w:proofErr w:type="spellEnd"/>
          </w:p>
        </w:tc>
        <w:tc>
          <w:tcPr>
            <w:tcW w:w="0" w:type="auto"/>
            <w:vMerge w:val="restart"/>
          </w:tcPr>
          <w:p w14:paraId="5E692B24" w14:textId="77777777" w:rsidR="0041285E" w:rsidRDefault="00F46FFE" w:rsidP="0041285E">
            <w:pPr>
              <w:jc w:val="center"/>
            </w:pPr>
            <w:r>
              <w:t>6</w:t>
            </w:r>
          </w:p>
          <w:p w14:paraId="48122CE6" w14:textId="03A8E99C" w:rsidR="00757695" w:rsidRPr="00130902" w:rsidRDefault="00757695" w:rsidP="0041285E">
            <w:pPr>
              <w:jc w:val="center"/>
            </w:pPr>
            <w:r>
              <w:t>D. Carman</w:t>
            </w:r>
          </w:p>
        </w:tc>
      </w:tr>
      <w:tr w:rsidR="0041285E" w14:paraId="1DEE3217" w14:textId="7C51503D" w:rsidTr="00F23D54">
        <w:tc>
          <w:tcPr>
            <w:tcW w:w="0" w:type="auto"/>
          </w:tcPr>
          <w:p w14:paraId="0949B9C4" w14:textId="45F7B673" w:rsidR="0041285E" w:rsidRDefault="0041285E" w:rsidP="00B6135B">
            <w:r>
              <w:t>11:30</w:t>
            </w:r>
          </w:p>
        </w:tc>
        <w:tc>
          <w:tcPr>
            <w:tcW w:w="5585" w:type="dxa"/>
          </w:tcPr>
          <w:p w14:paraId="6C685457" w14:textId="0A92FB1F" w:rsidR="0041285E" w:rsidRDefault="0041285E" w:rsidP="004C27F4">
            <w:r w:rsidRPr="004C27F4">
              <w:t>Highlights of the g14/</w:t>
            </w:r>
            <w:proofErr w:type="spellStart"/>
            <w:r w:rsidRPr="004C27F4">
              <w:t>HDice</w:t>
            </w:r>
            <w:proofErr w:type="spellEnd"/>
            <w:r w:rsidRPr="004C27F4">
              <w:t xml:space="preserve"> run in Hall B</w:t>
            </w:r>
          </w:p>
        </w:tc>
        <w:tc>
          <w:tcPr>
            <w:tcW w:w="3079" w:type="dxa"/>
          </w:tcPr>
          <w:p w14:paraId="79787A06" w14:textId="1BF3E886" w:rsidR="0041285E" w:rsidRPr="00F43343" w:rsidRDefault="0041285E" w:rsidP="00866A4D">
            <w:r w:rsidRPr="00F43343">
              <w:t xml:space="preserve">A. </w:t>
            </w:r>
            <w:proofErr w:type="spellStart"/>
            <w:r w:rsidRPr="00F43343">
              <w:t>Sandorf</w:t>
            </w:r>
            <w:r>
              <w:t>i</w:t>
            </w:r>
            <w:proofErr w:type="spellEnd"/>
          </w:p>
        </w:tc>
        <w:tc>
          <w:tcPr>
            <w:tcW w:w="0" w:type="auto"/>
            <w:vMerge/>
          </w:tcPr>
          <w:p w14:paraId="56802873" w14:textId="77777777" w:rsidR="0041285E" w:rsidRPr="00F43343" w:rsidRDefault="0041285E" w:rsidP="0041285E">
            <w:pPr>
              <w:jc w:val="center"/>
            </w:pPr>
          </w:p>
        </w:tc>
      </w:tr>
      <w:tr w:rsidR="0041285E" w14:paraId="2C4569EA" w14:textId="0D9C9A06" w:rsidTr="00F23D54">
        <w:tc>
          <w:tcPr>
            <w:tcW w:w="0" w:type="auto"/>
          </w:tcPr>
          <w:p w14:paraId="56046436" w14:textId="4FD23239" w:rsidR="0041285E" w:rsidRDefault="0041285E" w:rsidP="00674F1F">
            <w:r>
              <w:t>12:00</w:t>
            </w:r>
          </w:p>
        </w:tc>
        <w:tc>
          <w:tcPr>
            <w:tcW w:w="0" w:type="auto"/>
            <w:gridSpan w:val="3"/>
          </w:tcPr>
          <w:p w14:paraId="4BCD8E47" w14:textId="725D7B0D" w:rsidR="0041285E" w:rsidRPr="00076343" w:rsidRDefault="0041285E" w:rsidP="0041285E">
            <w:pPr>
              <w:jc w:val="center"/>
            </w:pPr>
            <w:r>
              <w:t>Lunch</w:t>
            </w:r>
          </w:p>
        </w:tc>
      </w:tr>
      <w:tr w:rsidR="0041285E" w14:paraId="00FD6F45" w14:textId="27D8192E" w:rsidTr="00F23D54">
        <w:tc>
          <w:tcPr>
            <w:tcW w:w="0" w:type="auto"/>
          </w:tcPr>
          <w:p w14:paraId="7DFD0E7F" w14:textId="0322604E" w:rsidR="0041285E" w:rsidRDefault="0041285E" w:rsidP="0017591E">
            <w:r>
              <w:t xml:space="preserve">13:00 </w:t>
            </w:r>
          </w:p>
        </w:tc>
        <w:tc>
          <w:tcPr>
            <w:tcW w:w="5585" w:type="dxa"/>
          </w:tcPr>
          <w:p w14:paraId="70220BD4" w14:textId="2C870F00" w:rsidR="0041285E" w:rsidRDefault="006C21EA" w:rsidP="00866A4D">
            <w:r w:rsidRPr="006C21EA">
              <w:t>3D structure of the proton</w:t>
            </w:r>
          </w:p>
        </w:tc>
        <w:tc>
          <w:tcPr>
            <w:tcW w:w="3079" w:type="dxa"/>
          </w:tcPr>
          <w:p w14:paraId="652CC138" w14:textId="772C1B18" w:rsidR="0041285E" w:rsidRPr="00076343" w:rsidRDefault="0041285E" w:rsidP="00866A4D">
            <w:proofErr w:type="spellStart"/>
            <w:r w:rsidRPr="00076343">
              <w:t>Harut</w:t>
            </w:r>
            <w:proofErr w:type="spellEnd"/>
            <w:r w:rsidRPr="00076343">
              <w:t xml:space="preserve"> </w:t>
            </w:r>
            <w:proofErr w:type="spellStart"/>
            <w:r w:rsidRPr="00076343">
              <w:t>Avakian</w:t>
            </w:r>
            <w:proofErr w:type="spellEnd"/>
            <w:r w:rsidRPr="00076343">
              <w:t xml:space="preserve"> (APS Fellow)</w:t>
            </w:r>
          </w:p>
        </w:tc>
        <w:tc>
          <w:tcPr>
            <w:tcW w:w="0" w:type="auto"/>
            <w:vMerge w:val="restart"/>
          </w:tcPr>
          <w:p w14:paraId="0216BDDF" w14:textId="77777777" w:rsidR="0041285E" w:rsidRDefault="00F46FFE" w:rsidP="0041285E">
            <w:pPr>
              <w:jc w:val="center"/>
            </w:pPr>
            <w:r>
              <w:t>7</w:t>
            </w:r>
          </w:p>
          <w:p w14:paraId="284AB5F4" w14:textId="3D7ED054" w:rsidR="00757695" w:rsidRPr="00076343" w:rsidRDefault="00757695" w:rsidP="0041285E">
            <w:pPr>
              <w:jc w:val="center"/>
            </w:pPr>
            <w:r>
              <w:t xml:space="preserve">A. </w:t>
            </w:r>
            <w:proofErr w:type="spellStart"/>
            <w:r>
              <w:t>Radyushkin</w:t>
            </w:r>
            <w:proofErr w:type="spellEnd"/>
          </w:p>
        </w:tc>
      </w:tr>
      <w:tr w:rsidR="0041285E" w14:paraId="36565C1C" w14:textId="55332CFA" w:rsidTr="00F23D54">
        <w:tc>
          <w:tcPr>
            <w:tcW w:w="0" w:type="auto"/>
          </w:tcPr>
          <w:p w14:paraId="15A24917" w14:textId="77777777" w:rsidR="0041285E" w:rsidRDefault="0041285E" w:rsidP="00866A4D">
            <w:r>
              <w:t>13:30</w:t>
            </w:r>
          </w:p>
        </w:tc>
        <w:tc>
          <w:tcPr>
            <w:tcW w:w="5585" w:type="dxa"/>
          </w:tcPr>
          <w:p w14:paraId="0DDAB27A" w14:textId="08E1824F" w:rsidR="0041285E" w:rsidRDefault="006C21EA" w:rsidP="00866A4D">
            <w:r w:rsidRPr="006C21EA">
              <w:t>Nucleon Form Factors</w:t>
            </w:r>
          </w:p>
        </w:tc>
        <w:tc>
          <w:tcPr>
            <w:tcW w:w="3079" w:type="dxa"/>
          </w:tcPr>
          <w:p w14:paraId="19FDBD5D" w14:textId="72184D52" w:rsidR="0041285E" w:rsidRPr="00490E42" w:rsidRDefault="0041285E" w:rsidP="00C67E1F">
            <w:proofErr w:type="spellStart"/>
            <w:r w:rsidRPr="00490E42">
              <w:t>Vina</w:t>
            </w:r>
            <w:proofErr w:type="spellEnd"/>
            <w:r w:rsidRPr="00490E42">
              <w:t xml:space="preserve"> Punjabi</w:t>
            </w:r>
          </w:p>
        </w:tc>
        <w:tc>
          <w:tcPr>
            <w:tcW w:w="0" w:type="auto"/>
            <w:vMerge/>
          </w:tcPr>
          <w:p w14:paraId="27515CC5" w14:textId="77777777" w:rsidR="0041285E" w:rsidRPr="00490E42" w:rsidRDefault="0041285E" w:rsidP="0041285E">
            <w:pPr>
              <w:jc w:val="center"/>
            </w:pPr>
          </w:p>
        </w:tc>
      </w:tr>
      <w:tr w:rsidR="0041285E" w14:paraId="6A163FFE" w14:textId="7760C542" w:rsidTr="00F23D54">
        <w:tc>
          <w:tcPr>
            <w:tcW w:w="0" w:type="auto"/>
          </w:tcPr>
          <w:p w14:paraId="2A186CA9" w14:textId="77777777" w:rsidR="0041285E" w:rsidRDefault="0041285E" w:rsidP="00866A4D">
            <w:r>
              <w:t>14:00</w:t>
            </w:r>
          </w:p>
        </w:tc>
        <w:tc>
          <w:tcPr>
            <w:tcW w:w="5585" w:type="dxa"/>
          </w:tcPr>
          <w:p w14:paraId="060D6052" w14:textId="1790FD66" w:rsidR="0041285E" w:rsidRDefault="0041285E" w:rsidP="00866A4D">
            <w:r>
              <w:t>2-photon experiment</w:t>
            </w:r>
          </w:p>
        </w:tc>
        <w:tc>
          <w:tcPr>
            <w:tcW w:w="3079" w:type="dxa"/>
          </w:tcPr>
          <w:p w14:paraId="4A34E3DC" w14:textId="295B2852" w:rsidR="0041285E" w:rsidRPr="00EF4C27" w:rsidRDefault="0041285E" w:rsidP="00866A4D">
            <w:r>
              <w:t>Rob Bennett</w:t>
            </w:r>
          </w:p>
        </w:tc>
        <w:tc>
          <w:tcPr>
            <w:tcW w:w="0" w:type="auto"/>
            <w:vMerge/>
          </w:tcPr>
          <w:p w14:paraId="567C710F" w14:textId="77777777" w:rsidR="0041285E" w:rsidRDefault="0041285E" w:rsidP="0041285E">
            <w:pPr>
              <w:jc w:val="center"/>
            </w:pPr>
          </w:p>
        </w:tc>
      </w:tr>
      <w:tr w:rsidR="0041285E" w14:paraId="6E29BCB9" w14:textId="7F0A1E7E" w:rsidTr="00F23D54">
        <w:tc>
          <w:tcPr>
            <w:tcW w:w="0" w:type="auto"/>
          </w:tcPr>
          <w:p w14:paraId="72A1E1A4" w14:textId="77777777" w:rsidR="0041285E" w:rsidRDefault="0041285E" w:rsidP="00866A4D">
            <w:r>
              <w:t>14:30</w:t>
            </w:r>
          </w:p>
        </w:tc>
        <w:tc>
          <w:tcPr>
            <w:tcW w:w="5585" w:type="dxa"/>
          </w:tcPr>
          <w:p w14:paraId="475A3FC6" w14:textId="16FAEFD4" w:rsidR="0041285E" w:rsidRDefault="0050698F" w:rsidP="00866A4D">
            <w:r w:rsidRPr="0050698F">
              <w:t xml:space="preserve">Results and Insights on Generalized Parton Distributions in the 6 </w:t>
            </w:r>
            <w:proofErr w:type="spellStart"/>
            <w:r w:rsidRPr="0050698F">
              <w:t>GeV</w:t>
            </w:r>
            <w:proofErr w:type="spellEnd"/>
            <w:r w:rsidRPr="0050698F">
              <w:t xml:space="preserve"> Era</w:t>
            </w:r>
          </w:p>
        </w:tc>
        <w:tc>
          <w:tcPr>
            <w:tcW w:w="3079" w:type="dxa"/>
          </w:tcPr>
          <w:p w14:paraId="6C4D57AF" w14:textId="29268A10" w:rsidR="0041285E" w:rsidRPr="00CE480B" w:rsidRDefault="0041285E" w:rsidP="00674F1F">
            <w:r w:rsidRPr="00CE480B">
              <w:t>Charles Hyde</w:t>
            </w:r>
          </w:p>
        </w:tc>
        <w:tc>
          <w:tcPr>
            <w:tcW w:w="0" w:type="auto"/>
            <w:vMerge/>
          </w:tcPr>
          <w:p w14:paraId="4240C401" w14:textId="77777777" w:rsidR="0041285E" w:rsidRPr="00CE480B" w:rsidRDefault="0041285E" w:rsidP="0041285E">
            <w:pPr>
              <w:jc w:val="center"/>
            </w:pPr>
          </w:p>
        </w:tc>
      </w:tr>
      <w:tr w:rsidR="0041285E" w14:paraId="2EA81303" w14:textId="49AC3A7F" w:rsidTr="00F23D54">
        <w:tc>
          <w:tcPr>
            <w:tcW w:w="0" w:type="auto"/>
          </w:tcPr>
          <w:p w14:paraId="5239F1A1" w14:textId="77777777" w:rsidR="0041285E" w:rsidRDefault="0041285E" w:rsidP="00866A4D">
            <w:r>
              <w:t>15:00</w:t>
            </w:r>
          </w:p>
        </w:tc>
        <w:tc>
          <w:tcPr>
            <w:tcW w:w="0" w:type="auto"/>
            <w:gridSpan w:val="3"/>
          </w:tcPr>
          <w:p w14:paraId="6F4CF5B2" w14:textId="0C7DB2C7" w:rsidR="0041285E" w:rsidRDefault="0041285E" w:rsidP="0041285E">
            <w:pPr>
              <w:jc w:val="center"/>
            </w:pPr>
            <w:r>
              <w:t>Coffee Break</w:t>
            </w:r>
          </w:p>
        </w:tc>
      </w:tr>
      <w:tr w:rsidR="0041285E" w14:paraId="18C87DF1" w14:textId="767AAC84" w:rsidTr="00F23D54">
        <w:tc>
          <w:tcPr>
            <w:tcW w:w="0" w:type="auto"/>
          </w:tcPr>
          <w:p w14:paraId="00EE2F36" w14:textId="77777777" w:rsidR="0041285E" w:rsidRDefault="0041285E" w:rsidP="00866A4D">
            <w:r>
              <w:t>15:30</w:t>
            </w:r>
          </w:p>
        </w:tc>
        <w:tc>
          <w:tcPr>
            <w:tcW w:w="5585" w:type="dxa"/>
          </w:tcPr>
          <w:p w14:paraId="4C95EB48" w14:textId="4CFD117D" w:rsidR="0041285E" w:rsidRDefault="0041285E" w:rsidP="00866A4D">
            <w:r>
              <w:rPr>
                <w:rFonts w:eastAsia="Times New Roman" w:cs="Times New Roman"/>
              </w:rPr>
              <w:t>Hadron Spectroscopy from Lattice QCD</w:t>
            </w:r>
          </w:p>
        </w:tc>
        <w:tc>
          <w:tcPr>
            <w:tcW w:w="3079" w:type="dxa"/>
          </w:tcPr>
          <w:p w14:paraId="2E6FF9A2" w14:textId="468B4B19" w:rsidR="0041285E" w:rsidRDefault="0041285E" w:rsidP="00C67E1F">
            <w:r>
              <w:t>Bob Edwards (APS Fellow)</w:t>
            </w:r>
          </w:p>
        </w:tc>
        <w:tc>
          <w:tcPr>
            <w:tcW w:w="0" w:type="auto"/>
            <w:vMerge w:val="restart"/>
          </w:tcPr>
          <w:p w14:paraId="66273943" w14:textId="77777777" w:rsidR="0041285E" w:rsidRDefault="00F46FFE" w:rsidP="0041285E">
            <w:pPr>
              <w:jc w:val="center"/>
            </w:pPr>
            <w:r>
              <w:t>8</w:t>
            </w:r>
          </w:p>
          <w:p w14:paraId="5B3931B9" w14:textId="34420EDD" w:rsidR="00757695" w:rsidRDefault="00757695" w:rsidP="0041285E">
            <w:pPr>
              <w:jc w:val="center"/>
            </w:pPr>
            <w:r>
              <w:t xml:space="preserve">A. </w:t>
            </w:r>
            <w:proofErr w:type="spellStart"/>
            <w:r>
              <w:t>D’Angelo</w:t>
            </w:r>
            <w:proofErr w:type="spellEnd"/>
          </w:p>
        </w:tc>
      </w:tr>
      <w:tr w:rsidR="0041285E" w14:paraId="01C60B4F" w14:textId="3C356418" w:rsidTr="00F23D54">
        <w:tc>
          <w:tcPr>
            <w:tcW w:w="0" w:type="auto"/>
          </w:tcPr>
          <w:p w14:paraId="5E9441F8" w14:textId="77777777" w:rsidR="0041285E" w:rsidRDefault="0041285E" w:rsidP="00866A4D">
            <w:r>
              <w:t>16:00</w:t>
            </w:r>
          </w:p>
        </w:tc>
        <w:tc>
          <w:tcPr>
            <w:tcW w:w="5585" w:type="dxa"/>
          </w:tcPr>
          <w:p w14:paraId="78B3A281" w14:textId="1C1B2361" w:rsidR="0041285E" w:rsidRDefault="0041285E" w:rsidP="00674F1F">
            <w:r>
              <w:t xml:space="preserve">Report from NSF </w:t>
            </w:r>
          </w:p>
        </w:tc>
        <w:tc>
          <w:tcPr>
            <w:tcW w:w="3079" w:type="dxa"/>
          </w:tcPr>
          <w:p w14:paraId="1E6E1FC8" w14:textId="68CCDC44" w:rsidR="0041285E" w:rsidRDefault="0041285E" w:rsidP="00B45A6A">
            <w:proofErr w:type="spellStart"/>
            <w:r>
              <w:t>Kyungseon</w:t>
            </w:r>
            <w:proofErr w:type="spellEnd"/>
            <w:r>
              <w:t xml:space="preserve"> </w:t>
            </w:r>
            <w:proofErr w:type="spellStart"/>
            <w:r>
              <w:t>Joo</w:t>
            </w:r>
            <w:proofErr w:type="spellEnd"/>
          </w:p>
        </w:tc>
        <w:tc>
          <w:tcPr>
            <w:tcW w:w="0" w:type="auto"/>
            <w:vMerge/>
          </w:tcPr>
          <w:p w14:paraId="674DB70C" w14:textId="77777777" w:rsidR="0041285E" w:rsidRDefault="0041285E" w:rsidP="0041285E">
            <w:pPr>
              <w:jc w:val="center"/>
            </w:pPr>
          </w:p>
        </w:tc>
      </w:tr>
      <w:tr w:rsidR="0041285E" w14:paraId="1B12027F" w14:textId="2B742865" w:rsidTr="00F23D54">
        <w:tc>
          <w:tcPr>
            <w:tcW w:w="0" w:type="auto"/>
          </w:tcPr>
          <w:p w14:paraId="25AC8C66" w14:textId="77777777" w:rsidR="0041285E" w:rsidRDefault="0041285E" w:rsidP="00866A4D">
            <w:r>
              <w:t>16:30</w:t>
            </w:r>
          </w:p>
        </w:tc>
        <w:tc>
          <w:tcPr>
            <w:tcW w:w="5585" w:type="dxa"/>
          </w:tcPr>
          <w:p w14:paraId="0E0C8AE3" w14:textId="77777777" w:rsidR="0041285E" w:rsidRPr="00A039D3" w:rsidRDefault="0041285E" w:rsidP="00A039D3">
            <w:r w:rsidRPr="00A039D3">
              <w:t>Perspectives from the DOE Nuclear Physics Program</w:t>
            </w:r>
          </w:p>
          <w:p w14:paraId="6792EF75" w14:textId="36A90AB5" w:rsidR="0041285E" w:rsidRDefault="0041285E" w:rsidP="00674F1F"/>
        </w:tc>
        <w:tc>
          <w:tcPr>
            <w:tcW w:w="3079" w:type="dxa"/>
          </w:tcPr>
          <w:p w14:paraId="0AF95A83" w14:textId="162B02E8" w:rsidR="0041285E" w:rsidRDefault="0041285E" w:rsidP="00674F1F">
            <w:r>
              <w:t>Tim Hallman</w:t>
            </w:r>
          </w:p>
        </w:tc>
        <w:tc>
          <w:tcPr>
            <w:tcW w:w="0" w:type="auto"/>
            <w:vMerge/>
          </w:tcPr>
          <w:p w14:paraId="223E66C9" w14:textId="77777777" w:rsidR="0041285E" w:rsidRDefault="0041285E" w:rsidP="0041285E">
            <w:pPr>
              <w:jc w:val="center"/>
            </w:pPr>
          </w:p>
        </w:tc>
      </w:tr>
    </w:tbl>
    <w:p w14:paraId="086D0A74" w14:textId="499A562B" w:rsidR="0041285E" w:rsidRDefault="0041285E"/>
    <w:p w14:paraId="40E88B2F" w14:textId="77777777" w:rsidR="0041285E" w:rsidRDefault="0041285E">
      <w:r>
        <w:br w:type="page"/>
      </w:r>
    </w:p>
    <w:p w14:paraId="29E4CD07" w14:textId="77777777" w:rsidR="00866A4D" w:rsidRDefault="00866A4D"/>
    <w:p w14:paraId="44D6D739" w14:textId="32625E4B" w:rsidR="003A5FD9" w:rsidRDefault="003A5FD9"/>
    <w:p w14:paraId="02C82184" w14:textId="77777777" w:rsidR="006A320A" w:rsidRDefault="006A320A"/>
    <w:tbl>
      <w:tblPr>
        <w:tblStyle w:val="TableGrid"/>
        <w:tblW w:w="0" w:type="auto"/>
        <w:tblLayout w:type="fixed"/>
        <w:tblLook w:val="04A0" w:firstRow="1" w:lastRow="0" w:firstColumn="1" w:lastColumn="0" w:noHBand="0" w:noVBand="1"/>
      </w:tblPr>
      <w:tblGrid>
        <w:gridCol w:w="2268"/>
        <w:gridCol w:w="6390"/>
        <w:gridCol w:w="2757"/>
        <w:gridCol w:w="1761"/>
      </w:tblGrid>
      <w:tr w:rsidR="00F23D54" w14:paraId="5FEBF880" w14:textId="55CB7A67" w:rsidTr="00F23D54">
        <w:trPr>
          <w:cantSplit/>
        </w:trPr>
        <w:tc>
          <w:tcPr>
            <w:tcW w:w="2268" w:type="dxa"/>
          </w:tcPr>
          <w:p w14:paraId="33B6E431" w14:textId="08865D1A" w:rsidR="00F46FFE" w:rsidRDefault="00F46FFE" w:rsidP="003A5FD9">
            <w:r>
              <w:t>Wednesday, June 6</w:t>
            </w:r>
          </w:p>
        </w:tc>
        <w:tc>
          <w:tcPr>
            <w:tcW w:w="6390" w:type="dxa"/>
          </w:tcPr>
          <w:p w14:paraId="0A5D0DF6" w14:textId="77777777" w:rsidR="00F46FFE" w:rsidRDefault="00F46FFE" w:rsidP="003A5FD9"/>
        </w:tc>
        <w:tc>
          <w:tcPr>
            <w:tcW w:w="2757" w:type="dxa"/>
          </w:tcPr>
          <w:p w14:paraId="2EED47E5" w14:textId="77777777" w:rsidR="00F46FFE" w:rsidRDefault="00F46FFE" w:rsidP="003A5FD9"/>
        </w:tc>
        <w:tc>
          <w:tcPr>
            <w:tcW w:w="1761" w:type="dxa"/>
          </w:tcPr>
          <w:p w14:paraId="7A239CE7" w14:textId="23B4FC19" w:rsidR="00F46FFE" w:rsidRDefault="00F23D54" w:rsidP="00F23D54">
            <w:pPr>
              <w:jc w:val="center"/>
            </w:pPr>
            <w:r w:rsidRPr="0041285E">
              <w:rPr>
                <w:b/>
              </w:rPr>
              <w:t>Session</w:t>
            </w:r>
            <w:r>
              <w:rPr>
                <w:b/>
              </w:rPr>
              <w:t>/Chair</w:t>
            </w:r>
          </w:p>
        </w:tc>
      </w:tr>
      <w:tr w:rsidR="00F23D54" w14:paraId="3FB6E626" w14:textId="434741CE" w:rsidTr="00F23D54">
        <w:trPr>
          <w:cantSplit/>
        </w:trPr>
        <w:tc>
          <w:tcPr>
            <w:tcW w:w="2268" w:type="dxa"/>
          </w:tcPr>
          <w:p w14:paraId="7AA93E4F" w14:textId="77D201C3" w:rsidR="00F23D54" w:rsidRDefault="00F23D54" w:rsidP="003A5FD9">
            <w:r>
              <w:t>8:45</w:t>
            </w:r>
          </w:p>
        </w:tc>
        <w:tc>
          <w:tcPr>
            <w:tcW w:w="6390" w:type="dxa"/>
          </w:tcPr>
          <w:p w14:paraId="49C8478C" w14:textId="690A55B9" w:rsidR="00F23D54" w:rsidRDefault="00F23D54" w:rsidP="008D30BC">
            <w:r>
              <w:t>Heavy Photon searches</w:t>
            </w:r>
          </w:p>
        </w:tc>
        <w:tc>
          <w:tcPr>
            <w:tcW w:w="2757" w:type="dxa"/>
          </w:tcPr>
          <w:p w14:paraId="236DA099" w14:textId="31ABFEF9" w:rsidR="00F23D54" w:rsidRPr="00880312" w:rsidRDefault="00F23D54" w:rsidP="00AD6AF7">
            <w:r w:rsidRPr="00880312">
              <w:rPr>
                <w:rFonts w:eastAsia="Times New Roman" w:cs="Times New Roman"/>
              </w:rPr>
              <w:t>Matt Graham</w:t>
            </w:r>
          </w:p>
        </w:tc>
        <w:tc>
          <w:tcPr>
            <w:tcW w:w="1761" w:type="dxa"/>
            <w:vMerge w:val="restart"/>
          </w:tcPr>
          <w:p w14:paraId="65410D99" w14:textId="77777777" w:rsidR="00F23D54" w:rsidRDefault="00F23D54" w:rsidP="00F23D54">
            <w:pPr>
              <w:jc w:val="center"/>
              <w:rPr>
                <w:rFonts w:eastAsia="Times New Roman" w:cs="Times New Roman"/>
              </w:rPr>
            </w:pPr>
            <w:r>
              <w:rPr>
                <w:rFonts w:eastAsia="Times New Roman" w:cs="Times New Roman"/>
              </w:rPr>
              <w:t>9</w:t>
            </w:r>
          </w:p>
          <w:p w14:paraId="1FB4474B" w14:textId="0BB39435" w:rsidR="00757695" w:rsidRPr="00880312" w:rsidRDefault="00757695" w:rsidP="00F23D54">
            <w:pPr>
              <w:jc w:val="center"/>
              <w:rPr>
                <w:rFonts w:eastAsia="Times New Roman" w:cs="Times New Roman"/>
              </w:rPr>
            </w:pPr>
            <w:r>
              <w:rPr>
                <w:rFonts w:eastAsia="Times New Roman" w:cs="Times New Roman"/>
              </w:rPr>
              <w:t>A. Kelleher</w:t>
            </w:r>
          </w:p>
        </w:tc>
      </w:tr>
      <w:tr w:rsidR="00F23D54" w14:paraId="0E95649A" w14:textId="621FB859" w:rsidTr="00F23D54">
        <w:trPr>
          <w:cantSplit/>
        </w:trPr>
        <w:tc>
          <w:tcPr>
            <w:tcW w:w="2268" w:type="dxa"/>
          </w:tcPr>
          <w:p w14:paraId="66A80E1A" w14:textId="1792A2C0" w:rsidR="00F23D54" w:rsidRDefault="00F23D54" w:rsidP="00F22D40">
            <w:r>
              <w:t>9:15</w:t>
            </w:r>
          </w:p>
        </w:tc>
        <w:tc>
          <w:tcPr>
            <w:tcW w:w="6390" w:type="dxa"/>
          </w:tcPr>
          <w:p w14:paraId="5831F487" w14:textId="45B48C13" w:rsidR="00F23D54" w:rsidRPr="0041285E" w:rsidRDefault="009B7832" w:rsidP="003A5FD9">
            <w:r>
              <w:t>O</w:t>
            </w:r>
            <w:r w:rsidR="002C6954" w:rsidRPr="002C6954">
              <w:t xml:space="preserve">verview and Highlights of the </w:t>
            </w:r>
            <w:proofErr w:type="spellStart"/>
            <w:r w:rsidR="002C6954" w:rsidRPr="002C6954">
              <w:t>JLab</w:t>
            </w:r>
            <w:proofErr w:type="spellEnd"/>
            <w:r w:rsidR="002C6954" w:rsidRPr="002C6954">
              <w:t xml:space="preserve"> 6 </w:t>
            </w:r>
            <w:proofErr w:type="spellStart"/>
            <w:r w:rsidR="002C6954" w:rsidRPr="002C6954">
              <w:t>GeV</w:t>
            </w:r>
            <w:proofErr w:type="spellEnd"/>
            <w:r w:rsidR="002C6954" w:rsidRPr="002C6954">
              <w:t xml:space="preserve"> Program on Nucleon Structure Functions</w:t>
            </w:r>
          </w:p>
        </w:tc>
        <w:tc>
          <w:tcPr>
            <w:tcW w:w="2757" w:type="dxa"/>
          </w:tcPr>
          <w:p w14:paraId="0F7ECD44" w14:textId="2E6155C6" w:rsidR="00F23D54" w:rsidRDefault="00F23D54" w:rsidP="003A5FD9">
            <w:r>
              <w:t xml:space="preserve">Oscar </w:t>
            </w:r>
            <w:proofErr w:type="spellStart"/>
            <w:r>
              <w:t>Rondon</w:t>
            </w:r>
            <w:proofErr w:type="spellEnd"/>
          </w:p>
        </w:tc>
        <w:tc>
          <w:tcPr>
            <w:tcW w:w="1761" w:type="dxa"/>
            <w:vMerge/>
          </w:tcPr>
          <w:p w14:paraId="75F01FB2" w14:textId="77777777" w:rsidR="00F23D54" w:rsidRDefault="00F23D54" w:rsidP="00F23D54">
            <w:pPr>
              <w:jc w:val="center"/>
            </w:pPr>
          </w:p>
        </w:tc>
      </w:tr>
      <w:tr w:rsidR="00F23D54" w14:paraId="13E4118C" w14:textId="17FCE90D" w:rsidTr="00F23D54">
        <w:trPr>
          <w:cantSplit/>
        </w:trPr>
        <w:tc>
          <w:tcPr>
            <w:tcW w:w="2268" w:type="dxa"/>
          </w:tcPr>
          <w:p w14:paraId="34D5742B" w14:textId="7E178BFD" w:rsidR="00F23D54" w:rsidRDefault="00F23D54" w:rsidP="00F22D40">
            <w:r>
              <w:t>9:45</w:t>
            </w:r>
          </w:p>
        </w:tc>
        <w:tc>
          <w:tcPr>
            <w:tcW w:w="6390" w:type="dxa"/>
          </w:tcPr>
          <w:p w14:paraId="7BD663D8" w14:textId="65158D11" w:rsidR="00F23D54" w:rsidRDefault="00F23D54" w:rsidP="002C6954">
            <w:proofErr w:type="spellStart"/>
            <w:r>
              <w:t>Hadronization</w:t>
            </w:r>
            <w:proofErr w:type="spellEnd"/>
            <w:r w:rsidR="002C6954">
              <w:t xml:space="preserve"> and </w:t>
            </w:r>
            <w:proofErr w:type="spellStart"/>
            <w:r w:rsidR="002C6954">
              <w:t>Color</w:t>
            </w:r>
            <w:r>
              <w:t>Transp</w:t>
            </w:r>
            <w:r w:rsidR="002C6954">
              <w:t>arency</w:t>
            </w:r>
            <w:proofErr w:type="spellEnd"/>
          </w:p>
        </w:tc>
        <w:tc>
          <w:tcPr>
            <w:tcW w:w="2757" w:type="dxa"/>
          </w:tcPr>
          <w:p w14:paraId="6AC14795" w14:textId="6724530F" w:rsidR="00F23D54" w:rsidRPr="00EF4C27" w:rsidRDefault="00F23D54" w:rsidP="003A5FD9">
            <w:proofErr w:type="spellStart"/>
            <w:r w:rsidRPr="00EF4C27">
              <w:t>Hovanes</w:t>
            </w:r>
            <w:proofErr w:type="spellEnd"/>
            <w:r w:rsidRPr="00EF4C27">
              <w:t xml:space="preserve"> </w:t>
            </w:r>
            <w:proofErr w:type="spellStart"/>
            <w:r w:rsidRPr="00EF4C27">
              <w:t>Egiyan</w:t>
            </w:r>
            <w:proofErr w:type="spellEnd"/>
          </w:p>
        </w:tc>
        <w:tc>
          <w:tcPr>
            <w:tcW w:w="1761" w:type="dxa"/>
            <w:vMerge/>
          </w:tcPr>
          <w:p w14:paraId="5C855516" w14:textId="77777777" w:rsidR="00F23D54" w:rsidRPr="00EF4C27" w:rsidRDefault="00F23D54" w:rsidP="00F23D54">
            <w:pPr>
              <w:jc w:val="center"/>
            </w:pPr>
          </w:p>
        </w:tc>
      </w:tr>
      <w:tr w:rsidR="00F23D54" w14:paraId="3DB62CC9" w14:textId="021E2422" w:rsidTr="006C21EA">
        <w:trPr>
          <w:cantSplit/>
        </w:trPr>
        <w:tc>
          <w:tcPr>
            <w:tcW w:w="2268" w:type="dxa"/>
          </w:tcPr>
          <w:p w14:paraId="14411295" w14:textId="3E7DE06D" w:rsidR="00F23D54" w:rsidRDefault="00F23D54" w:rsidP="00F22D40">
            <w:r>
              <w:t>10:15</w:t>
            </w:r>
          </w:p>
        </w:tc>
        <w:tc>
          <w:tcPr>
            <w:tcW w:w="10908" w:type="dxa"/>
            <w:gridSpan w:val="3"/>
          </w:tcPr>
          <w:p w14:paraId="595CD87C" w14:textId="2A4BCFFB" w:rsidR="00F23D54" w:rsidRDefault="00F23D54" w:rsidP="00F23D54">
            <w:pPr>
              <w:jc w:val="center"/>
            </w:pPr>
            <w:r>
              <w:t>Coffee Break</w:t>
            </w:r>
          </w:p>
        </w:tc>
      </w:tr>
      <w:tr w:rsidR="00F23D54" w14:paraId="03840C58" w14:textId="59E9E65D" w:rsidTr="00F23D54">
        <w:trPr>
          <w:cantSplit/>
        </w:trPr>
        <w:tc>
          <w:tcPr>
            <w:tcW w:w="2268" w:type="dxa"/>
          </w:tcPr>
          <w:p w14:paraId="10E0E055" w14:textId="753C1F5B" w:rsidR="00F23D54" w:rsidRDefault="00F23D54" w:rsidP="005D6583">
            <w:r>
              <w:t>10:45</w:t>
            </w:r>
          </w:p>
        </w:tc>
        <w:tc>
          <w:tcPr>
            <w:tcW w:w="6390" w:type="dxa"/>
          </w:tcPr>
          <w:p w14:paraId="1E0AD108" w14:textId="75362AE1" w:rsidR="00F23D54" w:rsidRPr="002C6954" w:rsidRDefault="00F23D54" w:rsidP="003A5FD9">
            <w:r w:rsidRPr="002C6954">
              <w:t xml:space="preserve">Hadron Spectroscopy </w:t>
            </w:r>
          </w:p>
        </w:tc>
        <w:tc>
          <w:tcPr>
            <w:tcW w:w="2757" w:type="dxa"/>
          </w:tcPr>
          <w:p w14:paraId="2001E392" w14:textId="33A2E48E" w:rsidR="00F23D54" w:rsidRPr="002C6954" w:rsidRDefault="002C6954" w:rsidP="00CD20D0">
            <w:r w:rsidRPr="002C6954">
              <w:t xml:space="preserve">Ralf </w:t>
            </w:r>
            <w:proofErr w:type="spellStart"/>
            <w:r w:rsidRPr="002C6954">
              <w:t>Gothe</w:t>
            </w:r>
            <w:proofErr w:type="spellEnd"/>
          </w:p>
        </w:tc>
        <w:tc>
          <w:tcPr>
            <w:tcW w:w="1761" w:type="dxa"/>
            <w:vMerge w:val="restart"/>
          </w:tcPr>
          <w:p w14:paraId="664FE21C" w14:textId="77777777" w:rsidR="00F23D54" w:rsidRDefault="00F23D54" w:rsidP="00F23D54">
            <w:pPr>
              <w:jc w:val="center"/>
            </w:pPr>
            <w:r w:rsidRPr="00F23D54">
              <w:t>10</w:t>
            </w:r>
          </w:p>
          <w:p w14:paraId="7D375C0B" w14:textId="21A23C1E" w:rsidR="00F90A84" w:rsidRPr="00F23D54" w:rsidRDefault="00F90A84" w:rsidP="00F23D54">
            <w:pPr>
              <w:jc w:val="center"/>
            </w:pPr>
            <w:r>
              <w:t>K. Myers</w:t>
            </w:r>
          </w:p>
        </w:tc>
      </w:tr>
      <w:tr w:rsidR="00F23D54" w14:paraId="7B2D1298" w14:textId="4FD2FF2A" w:rsidTr="00F23D54">
        <w:trPr>
          <w:cantSplit/>
        </w:trPr>
        <w:tc>
          <w:tcPr>
            <w:tcW w:w="2268" w:type="dxa"/>
          </w:tcPr>
          <w:p w14:paraId="7BDA3733" w14:textId="61A9E4EF" w:rsidR="00F23D54" w:rsidRDefault="00F23D54" w:rsidP="003A5FD9">
            <w:r>
              <w:t>11:30</w:t>
            </w:r>
          </w:p>
        </w:tc>
        <w:tc>
          <w:tcPr>
            <w:tcW w:w="6390" w:type="dxa"/>
          </w:tcPr>
          <w:p w14:paraId="7D84984F" w14:textId="7E72D365" w:rsidR="00F23D54" w:rsidRDefault="002C6954" w:rsidP="002C6954">
            <w:proofErr w:type="gramStart"/>
            <w:r w:rsidRPr="002C6954">
              <w:rPr>
                <w:rFonts w:eastAsia="Times New Roman" w:cs="Times New Roman"/>
                <w:i/>
              </w:rPr>
              <w:t>d</w:t>
            </w:r>
            <w:r w:rsidRPr="002C6954">
              <w:rPr>
                <w:rFonts w:ascii="Symbol" w:eastAsia="Times New Roman" w:hAnsi="Symbol" w:cs="Times New Roman"/>
                <w:i/>
              </w:rPr>
              <w:t></w:t>
            </w:r>
            <w:proofErr w:type="gramEnd"/>
            <w:r>
              <w:rPr>
                <w:rFonts w:eastAsia="Times New Roman" w:cs="Times New Roman"/>
              </w:rPr>
              <w:t xml:space="preserve"> /</w:t>
            </w:r>
            <w:proofErr w:type="spellStart"/>
            <w:r w:rsidRPr="002C6954">
              <w:rPr>
                <w:rFonts w:eastAsia="Times New Roman" w:cs="Times New Roman"/>
                <w:i/>
              </w:rPr>
              <w:t>dt</w:t>
            </w:r>
            <w:proofErr w:type="spellEnd"/>
            <w:r w:rsidR="00F23D54">
              <w:rPr>
                <w:rFonts w:eastAsia="Times New Roman" w:cs="Times New Roman"/>
              </w:rPr>
              <w:t xml:space="preserve"> </w:t>
            </w:r>
            <w:r>
              <w:rPr>
                <w:rFonts w:eastAsia="Times New Roman" w:cs="Times New Roman"/>
              </w:rPr>
              <w:t xml:space="preserve"> </w:t>
            </w:r>
            <w:r w:rsidR="00F23D54">
              <w:rPr>
                <w:rFonts w:eastAsia="Times New Roman" w:cs="Times New Roman"/>
              </w:rPr>
              <w:t xml:space="preserve">and SDME measurements for </w:t>
            </w:r>
            <w:r w:rsidRPr="002C6954">
              <w:rPr>
                <w:rFonts w:ascii="Symbol" w:eastAsia="Times New Roman" w:hAnsi="Symbol" w:cs="Times New Roman"/>
                <w:i/>
              </w:rPr>
              <w:t></w:t>
            </w:r>
            <w:r w:rsidR="00F23D54">
              <w:rPr>
                <w:rFonts w:eastAsia="Times New Roman" w:cs="Times New Roman"/>
              </w:rPr>
              <w:t xml:space="preserve"> </w:t>
            </w:r>
            <w:proofErr w:type="spellStart"/>
            <w:r w:rsidR="00F23D54">
              <w:rPr>
                <w:rFonts w:eastAsia="Times New Roman" w:cs="Times New Roman"/>
              </w:rPr>
              <w:t>photoproduction</w:t>
            </w:r>
            <w:proofErr w:type="spellEnd"/>
            <w:r w:rsidR="00F23D54">
              <w:rPr>
                <w:rFonts w:eastAsia="Times New Roman" w:cs="Times New Roman"/>
              </w:rPr>
              <w:t xml:space="preserve"> from the </w:t>
            </w:r>
            <w:proofErr w:type="spellStart"/>
            <w:r w:rsidR="00F23D54">
              <w:rPr>
                <w:rFonts w:eastAsia="Times New Roman" w:cs="Times New Roman"/>
              </w:rPr>
              <w:t>the</w:t>
            </w:r>
            <w:proofErr w:type="spellEnd"/>
            <w:r w:rsidR="00F23D54">
              <w:rPr>
                <w:rFonts w:eastAsia="Times New Roman" w:cs="Times New Roman"/>
              </w:rPr>
              <w:t xml:space="preserve"> CLAS </w:t>
            </w:r>
            <w:r w:rsidR="00F23D54" w:rsidRPr="002C6954">
              <w:rPr>
                <w:rFonts w:eastAsia="Times New Roman" w:cs="Times New Roman"/>
                <w:i/>
              </w:rPr>
              <w:t>g11a</w:t>
            </w:r>
            <w:r w:rsidR="00F23D54">
              <w:rPr>
                <w:rFonts w:eastAsia="Times New Roman" w:cs="Times New Roman"/>
              </w:rPr>
              <w:t xml:space="preserve"> dataset</w:t>
            </w:r>
          </w:p>
        </w:tc>
        <w:tc>
          <w:tcPr>
            <w:tcW w:w="2757" w:type="dxa"/>
          </w:tcPr>
          <w:p w14:paraId="62D40768" w14:textId="7793673F" w:rsidR="00F23D54" w:rsidRPr="00AD6AF7" w:rsidRDefault="00F23D54" w:rsidP="00464AC5">
            <w:pPr>
              <w:rPr>
                <w:color w:val="FF0000"/>
              </w:rPr>
            </w:pPr>
            <w:proofErr w:type="spellStart"/>
            <w:r w:rsidRPr="0041285E">
              <w:t>Biplab</w:t>
            </w:r>
            <w:proofErr w:type="spellEnd"/>
            <w:r w:rsidRPr="0041285E">
              <w:t xml:space="preserve"> </w:t>
            </w:r>
            <w:proofErr w:type="spellStart"/>
            <w:r w:rsidRPr="0041285E">
              <w:t>Dey</w:t>
            </w:r>
            <w:proofErr w:type="spellEnd"/>
            <w:r w:rsidRPr="0041285E">
              <w:t xml:space="preserve"> </w:t>
            </w:r>
            <w:r>
              <w:t>(thesis prize)</w:t>
            </w:r>
          </w:p>
        </w:tc>
        <w:tc>
          <w:tcPr>
            <w:tcW w:w="1761" w:type="dxa"/>
            <w:vMerge/>
          </w:tcPr>
          <w:p w14:paraId="6C93E11F" w14:textId="77777777" w:rsidR="00F23D54" w:rsidRPr="0041285E" w:rsidRDefault="00F23D54" w:rsidP="00F23D54">
            <w:pPr>
              <w:jc w:val="center"/>
            </w:pPr>
          </w:p>
        </w:tc>
      </w:tr>
      <w:tr w:rsidR="00F23D54" w14:paraId="79DCED5D" w14:textId="00304D90" w:rsidTr="006C21EA">
        <w:trPr>
          <w:cantSplit/>
        </w:trPr>
        <w:tc>
          <w:tcPr>
            <w:tcW w:w="2268" w:type="dxa"/>
          </w:tcPr>
          <w:p w14:paraId="0B2F4E0E" w14:textId="77777777" w:rsidR="00F23D54" w:rsidRDefault="00F23D54" w:rsidP="003A5FD9">
            <w:r>
              <w:t>12:00</w:t>
            </w:r>
          </w:p>
        </w:tc>
        <w:tc>
          <w:tcPr>
            <w:tcW w:w="10908" w:type="dxa"/>
            <w:gridSpan w:val="3"/>
          </w:tcPr>
          <w:p w14:paraId="581C44FC" w14:textId="5C95ED4C" w:rsidR="00F23D54" w:rsidRDefault="00F23D54" w:rsidP="00F23D54">
            <w:pPr>
              <w:jc w:val="center"/>
            </w:pPr>
            <w:r>
              <w:t>Lunch</w:t>
            </w:r>
          </w:p>
        </w:tc>
      </w:tr>
      <w:tr w:rsidR="00F23D54" w14:paraId="255A4A09" w14:textId="4F8F4FD0" w:rsidTr="00F23D54">
        <w:trPr>
          <w:cantSplit/>
        </w:trPr>
        <w:tc>
          <w:tcPr>
            <w:tcW w:w="2268" w:type="dxa"/>
          </w:tcPr>
          <w:p w14:paraId="2B8B00AC" w14:textId="31CEB508" w:rsidR="00F23D54" w:rsidRDefault="00F23D54" w:rsidP="00B6135B">
            <w:r>
              <w:t xml:space="preserve">13:00 </w:t>
            </w:r>
          </w:p>
        </w:tc>
        <w:tc>
          <w:tcPr>
            <w:tcW w:w="6390" w:type="dxa"/>
          </w:tcPr>
          <w:p w14:paraId="0EA591F1" w14:textId="64773DEC" w:rsidR="00F23D54" w:rsidRDefault="00F23D54" w:rsidP="003A5FD9">
            <w:r>
              <w:t>Hall D program</w:t>
            </w:r>
          </w:p>
        </w:tc>
        <w:tc>
          <w:tcPr>
            <w:tcW w:w="2757" w:type="dxa"/>
          </w:tcPr>
          <w:p w14:paraId="00DC7AA9" w14:textId="6CECE54E" w:rsidR="00F23D54" w:rsidRPr="004327C9" w:rsidRDefault="00F23D54" w:rsidP="0016649F">
            <w:r w:rsidRPr="004327C9">
              <w:t>Curtis Meyer</w:t>
            </w:r>
          </w:p>
        </w:tc>
        <w:tc>
          <w:tcPr>
            <w:tcW w:w="1761" w:type="dxa"/>
            <w:vMerge w:val="restart"/>
          </w:tcPr>
          <w:p w14:paraId="093DA835" w14:textId="77777777" w:rsidR="00F23D54" w:rsidRDefault="00F23D54" w:rsidP="00F23D54">
            <w:pPr>
              <w:jc w:val="center"/>
            </w:pPr>
            <w:r>
              <w:t>11</w:t>
            </w:r>
          </w:p>
          <w:p w14:paraId="47F5C5BD" w14:textId="1D6AA9BC" w:rsidR="00757695" w:rsidRPr="004327C9" w:rsidRDefault="00757695" w:rsidP="00F23D54">
            <w:pPr>
              <w:jc w:val="center"/>
            </w:pPr>
            <w:r>
              <w:t>J. Arrington</w:t>
            </w:r>
          </w:p>
        </w:tc>
      </w:tr>
      <w:tr w:rsidR="00F23D54" w14:paraId="6B0A80DF" w14:textId="3AAFC212" w:rsidTr="00F23D54">
        <w:trPr>
          <w:cantSplit/>
        </w:trPr>
        <w:tc>
          <w:tcPr>
            <w:tcW w:w="2268" w:type="dxa"/>
          </w:tcPr>
          <w:p w14:paraId="13D70E4B" w14:textId="77777777" w:rsidR="00F23D54" w:rsidRDefault="00F23D54" w:rsidP="003A5FD9">
            <w:r>
              <w:t>13:30</w:t>
            </w:r>
          </w:p>
        </w:tc>
        <w:tc>
          <w:tcPr>
            <w:tcW w:w="6390" w:type="dxa"/>
          </w:tcPr>
          <w:p w14:paraId="3C4C1C1D" w14:textId="13592D0F" w:rsidR="00F23D54" w:rsidRDefault="00F23D54" w:rsidP="003A5FD9">
            <w:r>
              <w:t>Short-range structure of nuclei</w:t>
            </w:r>
          </w:p>
        </w:tc>
        <w:tc>
          <w:tcPr>
            <w:tcW w:w="2757" w:type="dxa"/>
          </w:tcPr>
          <w:p w14:paraId="4EDF63F5" w14:textId="5725C045" w:rsidR="00F23D54" w:rsidRPr="00790B0F" w:rsidRDefault="00F23D54" w:rsidP="003E5AEE">
            <w:r w:rsidRPr="00790B0F">
              <w:t>Or Hen</w:t>
            </w:r>
          </w:p>
        </w:tc>
        <w:tc>
          <w:tcPr>
            <w:tcW w:w="1761" w:type="dxa"/>
            <w:vMerge/>
          </w:tcPr>
          <w:p w14:paraId="03B50149" w14:textId="77777777" w:rsidR="00F23D54" w:rsidRPr="00790B0F" w:rsidRDefault="00F23D54" w:rsidP="00F23D54">
            <w:pPr>
              <w:jc w:val="center"/>
            </w:pPr>
          </w:p>
        </w:tc>
      </w:tr>
      <w:tr w:rsidR="00F23D54" w14:paraId="6D6D4A9D" w14:textId="51FF11B4" w:rsidTr="00F23D54">
        <w:trPr>
          <w:cantSplit/>
        </w:trPr>
        <w:tc>
          <w:tcPr>
            <w:tcW w:w="2268" w:type="dxa"/>
          </w:tcPr>
          <w:p w14:paraId="0CFEE72C" w14:textId="77777777" w:rsidR="00F23D54" w:rsidRDefault="00F23D54" w:rsidP="003A5FD9">
            <w:r>
              <w:t>14:00</w:t>
            </w:r>
          </w:p>
        </w:tc>
        <w:tc>
          <w:tcPr>
            <w:tcW w:w="6390" w:type="dxa"/>
          </w:tcPr>
          <w:p w14:paraId="29F735B6" w14:textId="0BF2AD6B" w:rsidR="00F23D54" w:rsidRDefault="0068022A" w:rsidP="0065584D">
            <w:r>
              <w:rPr>
                <w:rFonts w:eastAsia="Times New Roman" w:cs="Times New Roman"/>
              </w:rPr>
              <w:t xml:space="preserve">Highlights of </w:t>
            </w:r>
            <w:proofErr w:type="spellStart"/>
            <w:r>
              <w:rPr>
                <w:rFonts w:eastAsia="Times New Roman" w:cs="Times New Roman"/>
              </w:rPr>
              <w:t>JLab</w:t>
            </w:r>
            <w:proofErr w:type="spellEnd"/>
            <w:r>
              <w:rPr>
                <w:rFonts w:eastAsia="Times New Roman" w:cs="Times New Roman"/>
              </w:rPr>
              <w:t xml:space="preserve"> Parity Violation Electron Scattering Results in the Past Year</w:t>
            </w:r>
          </w:p>
        </w:tc>
        <w:tc>
          <w:tcPr>
            <w:tcW w:w="2757" w:type="dxa"/>
          </w:tcPr>
          <w:p w14:paraId="0BD45FD6" w14:textId="5E4DF64C" w:rsidR="00F23D54" w:rsidRDefault="00F23D54" w:rsidP="00AD6AF7">
            <w:proofErr w:type="spellStart"/>
            <w:r>
              <w:t>Xiaochao</w:t>
            </w:r>
            <w:proofErr w:type="spellEnd"/>
            <w:r>
              <w:t xml:space="preserve"> </w:t>
            </w:r>
            <w:proofErr w:type="spellStart"/>
            <w:r>
              <w:t>Zheng</w:t>
            </w:r>
            <w:proofErr w:type="spellEnd"/>
          </w:p>
        </w:tc>
        <w:tc>
          <w:tcPr>
            <w:tcW w:w="1761" w:type="dxa"/>
            <w:vMerge/>
          </w:tcPr>
          <w:p w14:paraId="41570B78" w14:textId="77777777" w:rsidR="00F23D54" w:rsidRDefault="00F23D54" w:rsidP="00F23D54">
            <w:pPr>
              <w:jc w:val="center"/>
            </w:pPr>
          </w:p>
        </w:tc>
      </w:tr>
      <w:tr w:rsidR="00F23D54" w14:paraId="02428C03" w14:textId="435FD5B5" w:rsidTr="00F23D54">
        <w:trPr>
          <w:cantSplit/>
        </w:trPr>
        <w:tc>
          <w:tcPr>
            <w:tcW w:w="2268" w:type="dxa"/>
          </w:tcPr>
          <w:p w14:paraId="14D459E1" w14:textId="77777777" w:rsidR="00F23D54" w:rsidRDefault="00F23D54" w:rsidP="003A5FD9">
            <w:r>
              <w:t>14:30</w:t>
            </w:r>
          </w:p>
        </w:tc>
        <w:tc>
          <w:tcPr>
            <w:tcW w:w="6390" w:type="dxa"/>
          </w:tcPr>
          <w:p w14:paraId="3188D57F" w14:textId="3401DC62" w:rsidR="00F23D54" w:rsidRDefault="002C6954" w:rsidP="00350F94">
            <w:r w:rsidRPr="002C6954">
              <w:t>Deute</w:t>
            </w:r>
            <w:r>
              <w:t>ron Structure Studies a</w:t>
            </w:r>
            <w:r w:rsidR="00350F94">
              <w:t>t</w:t>
            </w:r>
            <w:r>
              <w:t xml:space="preserve"> High Q</w:t>
            </w:r>
            <w:r w:rsidRPr="002C6954">
              <w:rPr>
                <w:vertAlign w:val="superscript"/>
              </w:rPr>
              <w:t>2</w:t>
            </w:r>
          </w:p>
        </w:tc>
        <w:tc>
          <w:tcPr>
            <w:tcW w:w="2757" w:type="dxa"/>
          </w:tcPr>
          <w:p w14:paraId="69732AEC" w14:textId="6FEEBCA4" w:rsidR="00F23D54" w:rsidRDefault="00F23D54" w:rsidP="003A5FD9">
            <w:r>
              <w:t xml:space="preserve">Werner </w:t>
            </w:r>
            <w:proofErr w:type="spellStart"/>
            <w:r>
              <w:t>Boeglin</w:t>
            </w:r>
            <w:proofErr w:type="spellEnd"/>
          </w:p>
        </w:tc>
        <w:tc>
          <w:tcPr>
            <w:tcW w:w="1761" w:type="dxa"/>
            <w:vMerge/>
          </w:tcPr>
          <w:p w14:paraId="4E9655CC" w14:textId="77777777" w:rsidR="00F23D54" w:rsidRDefault="00F23D54" w:rsidP="00F23D54">
            <w:pPr>
              <w:jc w:val="center"/>
            </w:pPr>
          </w:p>
        </w:tc>
      </w:tr>
      <w:tr w:rsidR="00F23D54" w14:paraId="5D6521C7" w14:textId="7866532A" w:rsidTr="00F23D54">
        <w:trPr>
          <w:cantSplit/>
        </w:trPr>
        <w:tc>
          <w:tcPr>
            <w:tcW w:w="2268" w:type="dxa"/>
          </w:tcPr>
          <w:p w14:paraId="4E01EE42" w14:textId="77777777" w:rsidR="00F46FFE" w:rsidRDefault="00F46FFE" w:rsidP="003A5FD9">
            <w:r>
              <w:t>15:00</w:t>
            </w:r>
          </w:p>
        </w:tc>
        <w:tc>
          <w:tcPr>
            <w:tcW w:w="6390" w:type="dxa"/>
          </w:tcPr>
          <w:p w14:paraId="3B1E4966" w14:textId="138477F1" w:rsidR="00F46FFE" w:rsidRDefault="002C6954" w:rsidP="00F22D40">
            <w:r w:rsidRPr="002C6954">
              <w:t>NSAC Subcommittee on Implementing the 2007 Long-range Plan</w:t>
            </w:r>
          </w:p>
        </w:tc>
        <w:tc>
          <w:tcPr>
            <w:tcW w:w="2757" w:type="dxa"/>
          </w:tcPr>
          <w:p w14:paraId="13F29C5C" w14:textId="22925B62" w:rsidR="00F46FFE" w:rsidRPr="002C6954" w:rsidRDefault="002C6954" w:rsidP="003A5FD9">
            <w:r w:rsidRPr="002C6954">
              <w:t>Curtis Meyer</w:t>
            </w:r>
          </w:p>
        </w:tc>
        <w:tc>
          <w:tcPr>
            <w:tcW w:w="1761" w:type="dxa"/>
          </w:tcPr>
          <w:p w14:paraId="08916D38" w14:textId="77777777" w:rsidR="00F46FFE" w:rsidRPr="00AD6AF7" w:rsidRDefault="00F46FFE" w:rsidP="00F23D54">
            <w:pPr>
              <w:jc w:val="center"/>
              <w:rPr>
                <w:color w:val="FF0000"/>
              </w:rPr>
            </w:pPr>
          </w:p>
        </w:tc>
      </w:tr>
      <w:tr w:rsidR="00F23D54" w14:paraId="22517A99" w14:textId="4E17B3AB" w:rsidTr="006C21EA">
        <w:trPr>
          <w:cantSplit/>
        </w:trPr>
        <w:tc>
          <w:tcPr>
            <w:tcW w:w="2268" w:type="dxa"/>
          </w:tcPr>
          <w:p w14:paraId="015FC62A" w14:textId="2AD8FB60" w:rsidR="00F23D54" w:rsidRDefault="00F23D54" w:rsidP="003A5FD9">
            <w:r>
              <w:t>15:30</w:t>
            </w:r>
          </w:p>
        </w:tc>
        <w:tc>
          <w:tcPr>
            <w:tcW w:w="10908" w:type="dxa"/>
            <w:gridSpan w:val="3"/>
          </w:tcPr>
          <w:p w14:paraId="7E54750B" w14:textId="4B49C34D" w:rsidR="00F23D54" w:rsidRPr="00F23D54" w:rsidRDefault="00F23D54" w:rsidP="00F23D54">
            <w:pPr>
              <w:jc w:val="center"/>
              <w:rPr>
                <w:b/>
                <w:color w:val="FF0000"/>
              </w:rPr>
            </w:pPr>
            <w:r w:rsidRPr="00F23D54">
              <w:rPr>
                <w:b/>
              </w:rPr>
              <w:t xml:space="preserve">End-of-6 </w:t>
            </w:r>
            <w:proofErr w:type="spellStart"/>
            <w:r w:rsidRPr="00F23D54">
              <w:rPr>
                <w:b/>
              </w:rPr>
              <w:t>GeV</w:t>
            </w:r>
            <w:proofErr w:type="spellEnd"/>
            <w:r w:rsidRPr="00F23D54">
              <w:rPr>
                <w:b/>
              </w:rPr>
              <w:t xml:space="preserve"> Party</w:t>
            </w:r>
          </w:p>
        </w:tc>
      </w:tr>
    </w:tbl>
    <w:p w14:paraId="5D45F962" w14:textId="77777777" w:rsidR="003A5FD9" w:rsidRDefault="003A5FD9" w:rsidP="003A5FD9"/>
    <w:p w14:paraId="1DCCDF7C" w14:textId="145CA86A" w:rsidR="0017591E" w:rsidRDefault="003A5FD9">
      <w:r>
        <w:t xml:space="preserve">Begin </w:t>
      </w:r>
      <w:proofErr w:type="spellStart"/>
      <w:r>
        <w:t>UGBoD</w:t>
      </w:r>
      <w:proofErr w:type="spellEnd"/>
      <w:r>
        <w:t xml:space="preserve"> Meeting at 1</w:t>
      </w:r>
      <w:r w:rsidR="002C6954">
        <w:t>7</w:t>
      </w:r>
      <w:r>
        <w:t>:</w:t>
      </w:r>
      <w:r w:rsidR="002C6954">
        <w:t>0</w:t>
      </w:r>
      <w:r>
        <w:t>0 until 22:00 (- 19:</w:t>
      </w:r>
      <w:r w:rsidR="002C6954">
        <w:t>3</w:t>
      </w:r>
      <w:r>
        <w:t>0 for old members</w:t>
      </w:r>
      <w:r w:rsidR="008016C5">
        <w:t xml:space="preserve"> and </w:t>
      </w:r>
      <w:proofErr w:type="spellStart"/>
      <w:r w:rsidR="008016C5">
        <w:t>JLab</w:t>
      </w:r>
      <w:proofErr w:type="spellEnd"/>
      <w:r w:rsidR="008016C5">
        <w:t xml:space="preserve"> staff</w:t>
      </w:r>
      <w:r>
        <w:t>, dinner around 19:</w:t>
      </w:r>
      <w:r w:rsidR="002C6954">
        <w:t>3</w:t>
      </w:r>
      <w:r>
        <w:t>0)</w:t>
      </w:r>
    </w:p>
    <w:sectPr w:rsidR="0017591E" w:rsidSect="0041285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A8"/>
    <w:rsid w:val="00076343"/>
    <w:rsid w:val="000C35CB"/>
    <w:rsid w:val="00130902"/>
    <w:rsid w:val="00130A23"/>
    <w:rsid w:val="0016649F"/>
    <w:rsid w:val="0017591E"/>
    <w:rsid w:val="00180C99"/>
    <w:rsid w:val="00195086"/>
    <w:rsid w:val="0021449B"/>
    <w:rsid w:val="00236B1B"/>
    <w:rsid w:val="002414CC"/>
    <w:rsid w:val="002C6954"/>
    <w:rsid w:val="00317741"/>
    <w:rsid w:val="00350F94"/>
    <w:rsid w:val="00367FC5"/>
    <w:rsid w:val="003A5FD9"/>
    <w:rsid w:val="003E5AEE"/>
    <w:rsid w:val="00407E12"/>
    <w:rsid w:val="0041285E"/>
    <w:rsid w:val="004327C9"/>
    <w:rsid w:val="00464AC5"/>
    <w:rsid w:val="00490E42"/>
    <w:rsid w:val="004A4C63"/>
    <w:rsid w:val="004C27F4"/>
    <w:rsid w:val="0050698F"/>
    <w:rsid w:val="005D6583"/>
    <w:rsid w:val="00602AAA"/>
    <w:rsid w:val="0065584D"/>
    <w:rsid w:val="00674F1F"/>
    <w:rsid w:val="0068022A"/>
    <w:rsid w:val="006A320A"/>
    <w:rsid w:val="006C21EA"/>
    <w:rsid w:val="006D7613"/>
    <w:rsid w:val="006F6324"/>
    <w:rsid w:val="00713507"/>
    <w:rsid w:val="007236F8"/>
    <w:rsid w:val="00734D46"/>
    <w:rsid w:val="00757695"/>
    <w:rsid w:val="007626C4"/>
    <w:rsid w:val="00790B0F"/>
    <w:rsid w:val="007D244D"/>
    <w:rsid w:val="008016C5"/>
    <w:rsid w:val="008078A8"/>
    <w:rsid w:val="0081463D"/>
    <w:rsid w:val="00866A4D"/>
    <w:rsid w:val="00880312"/>
    <w:rsid w:val="008C482A"/>
    <w:rsid w:val="008D30BC"/>
    <w:rsid w:val="008E7A75"/>
    <w:rsid w:val="008F0A7D"/>
    <w:rsid w:val="00934913"/>
    <w:rsid w:val="00964FCE"/>
    <w:rsid w:val="009B7832"/>
    <w:rsid w:val="009C2679"/>
    <w:rsid w:val="00A039D3"/>
    <w:rsid w:val="00A4200F"/>
    <w:rsid w:val="00A50769"/>
    <w:rsid w:val="00A85371"/>
    <w:rsid w:val="00A93D02"/>
    <w:rsid w:val="00A95DD3"/>
    <w:rsid w:val="00AC731D"/>
    <w:rsid w:val="00AD6AF7"/>
    <w:rsid w:val="00AE66F5"/>
    <w:rsid w:val="00B0445D"/>
    <w:rsid w:val="00B12DF2"/>
    <w:rsid w:val="00B45A6A"/>
    <w:rsid w:val="00B6135B"/>
    <w:rsid w:val="00B67A3F"/>
    <w:rsid w:val="00B750AB"/>
    <w:rsid w:val="00C43506"/>
    <w:rsid w:val="00C55D77"/>
    <w:rsid w:val="00C56223"/>
    <w:rsid w:val="00C63723"/>
    <w:rsid w:val="00C67E1F"/>
    <w:rsid w:val="00CD20D0"/>
    <w:rsid w:val="00CE06EC"/>
    <w:rsid w:val="00CE480B"/>
    <w:rsid w:val="00CF2877"/>
    <w:rsid w:val="00CF4BDE"/>
    <w:rsid w:val="00D21F93"/>
    <w:rsid w:val="00D23702"/>
    <w:rsid w:val="00D35E53"/>
    <w:rsid w:val="00D57A4D"/>
    <w:rsid w:val="00DE5BCD"/>
    <w:rsid w:val="00DF2CEB"/>
    <w:rsid w:val="00E83039"/>
    <w:rsid w:val="00E8340B"/>
    <w:rsid w:val="00EA0254"/>
    <w:rsid w:val="00EB2B73"/>
    <w:rsid w:val="00ED6D37"/>
    <w:rsid w:val="00EF4C27"/>
    <w:rsid w:val="00F22D40"/>
    <w:rsid w:val="00F23D54"/>
    <w:rsid w:val="00F2793A"/>
    <w:rsid w:val="00F43343"/>
    <w:rsid w:val="00F46FFE"/>
    <w:rsid w:val="00F74937"/>
    <w:rsid w:val="00F90A84"/>
    <w:rsid w:val="00FB5E16"/>
    <w:rsid w:val="00FF4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1F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626C4"/>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626C4"/>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626C4"/>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626C4"/>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5533">
      <w:bodyDiv w:val="1"/>
      <w:marLeft w:val="0"/>
      <w:marRight w:val="0"/>
      <w:marTop w:val="0"/>
      <w:marBottom w:val="0"/>
      <w:divBdr>
        <w:top w:val="none" w:sz="0" w:space="0" w:color="auto"/>
        <w:left w:val="none" w:sz="0" w:space="0" w:color="auto"/>
        <w:bottom w:val="none" w:sz="0" w:space="0" w:color="auto"/>
        <w:right w:val="none" w:sz="0" w:space="0" w:color="auto"/>
      </w:divBdr>
    </w:div>
    <w:div w:id="199053486">
      <w:bodyDiv w:val="1"/>
      <w:marLeft w:val="0"/>
      <w:marRight w:val="0"/>
      <w:marTop w:val="0"/>
      <w:marBottom w:val="0"/>
      <w:divBdr>
        <w:top w:val="none" w:sz="0" w:space="0" w:color="auto"/>
        <w:left w:val="none" w:sz="0" w:space="0" w:color="auto"/>
        <w:bottom w:val="none" w:sz="0" w:space="0" w:color="auto"/>
        <w:right w:val="none" w:sz="0" w:space="0" w:color="auto"/>
      </w:divBdr>
    </w:div>
    <w:div w:id="221909531">
      <w:bodyDiv w:val="1"/>
      <w:marLeft w:val="0"/>
      <w:marRight w:val="0"/>
      <w:marTop w:val="0"/>
      <w:marBottom w:val="0"/>
      <w:divBdr>
        <w:top w:val="none" w:sz="0" w:space="0" w:color="auto"/>
        <w:left w:val="none" w:sz="0" w:space="0" w:color="auto"/>
        <w:bottom w:val="none" w:sz="0" w:space="0" w:color="auto"/>
        <w:right w:val="none" w:sz="0" w:space="0" w:color="auto"/>
      </w:divBdr>
    </w:div>
    <w:div w:id="283385738">
      <w:bodyDiv w:val="1"/>
      <w:marLeft w:val="0"/>
      <w:marRight w:val="0"/>
      <w:marTop w:val="0"/>
      <w:marBottom w:val="0"/>
      <w:divBdr>
        <w:top w:val="none" w:sz="0" w:space="0" w:color="auto"/>
        <w:left w:val="none" w:sz="0" w:space="0" w:color="auto"/>
        <w:bottom w:val="none" w:sz="0" w:space="0" w:color="auto"/>
        <w:right w:val="none" w:sz="0" w:space="0" w:color="auto"/>
      </w:divBdr>
    </w:div>
    <w:div w:id="536938657">
      <w:bodyDiv w:val="1"/>
      <w:marLeft w:val="0"/>
      <w:marRight w:val="0"/>
      <w:marTop w:val="0"/>
      <w:marBottom w:val="0"/>
      <w:divBdr>
        <w:top w:val="none" w:sz="0" w:space="0" w:color="auto"/>
        <w:left w:val="none" w:sz="0" w:space="0" w:color="auto"/>
        <w:bottom w:val="none" w:sz="0" w:space="0" w:color="auto"/>
        <w:right w:val="none" w:sz="0" w:space="0" w:color="auto"/>
      </w:divBdr>
    </w:div>
    <w:div w:id="543373213">
      <w:bodyDiv w:val="1"/>
      <w:marLeft w:val="0"/>
      <w:marRight w:val="0"/>
      <w:marTop w:val="0"/>
      <w:marBottom w:val="0"/>
      <w:divBdr>
        <w:top w:val="none" w:sz="0" w:space="0" w:color="auto"/>
        <w:left w:val="none" w:sz="0" w:space="0" w:color="auto"/>
        <w:bottom w:val="none" w:sz="0" w:space="0" w:color="auto"/>
        <w:right w:val="none" w:sz="0" w:space="0" w:color="auto"/>
      </w:divBdr>
    </w:div>
    <w:div w:id="595792208">
      <w:bodyDiv w:val="1"/>
      <w:marLeft w:val="0"/>
      <w:marRight w:val="0"/>
      <w:marTop w:val="0"/>
      <w:marBottom w:val="0"/>
      <w:divBdr>
        <w:top w:val="none" w:sz="0" w:space="0" w:color="auto"/>
        <w:left w:val="none" w:sz="0" w:space="0" w:color="auto"/>
        <w:bottom w:val="none" w:sz="0" w:space="0" w:color="auto"/>
        <w:right w:val="none" w:sz="0" w:space="0" w:color="auto"/>
      </w:divBdr>
    </w:div>
    <w:div w:id="600794857">
      <w:bodyDiv w:val="1"/>
      <w:marLeft w:val="0"/>
      <w:marRight w:val="0"/>
      <w:marTop w:val="0"/>
      <w:marBottom w:val="0"/>
      <w:divBdr>
        <w:top w:val="none" w:sz="0" w:space="0" w:color="auto"/>
        <w:left w:val="none" w:sz="0" w:space="0" w:color="auto"/>
        <w:bottom w:val="none" w:sz="0" w:space="0" w:color="auto"/>
        <w:right w:val="none" w:sz="0" w:space="0" w:color="auto"/>
      </w:divBdr>
    </w:div>
    <w:div w:id="606809915">
      <w:bodyDiv w:val="1"/>
      <w:marLeft w:val="0"/>
      <w:marRight w:val="0"/>
      <w:marTop w:val="0"/>
      <w:marBottom w:val="0"/>
      <w:divBdr>
        <w:top w:val="none" w:sz="0" w:space="0" w:color="auto"/>
        <w:left w:val="none" w:sz="0" w:space="0" w:color="auto"/>
        <w:bottom w:val="none" w:sz="0" w:space="0" w:color="auto"/>
        <w:right w:val="none" w:sz="0" w:space="0" w:color="auto"/>
      </w:divBdr>
    </w:div>
    <w:div w:id="606894094">
      <w:bodyDiv w:val="1"/>
      <w:marLeft w:val="0"/>
      <w:marRight w:val="0"/>
      <w:marTop w:val="0"/>
      <w:marBottom w:val="0"/>
      <w:divBdr>
        <w:top w:val="none" w:sz="0" w:space="0" w:color="auto"/>
        <w:left w:val="none" w:sz="0" w:space="0" w:color="auto"/>
        <w:bottom w:val="none" w:sz="0" w:space="0" w:color="auto"/>
        <w:right w:val="none" w:sz="0" w:space="0" w:color="auto"/>
      </w:divBdr>
    </w:div>
    <w:div w:id="702677729">
      <w:bodyDiv w:val="1"/>
      <w:marLeft w:val="0"/>
      <w:marRight w:val="0"/>
      <w:marTop w:val="0"/>
      <w:marBottom w:val="0"/>
      <w:divBdr>
        <w:top w:val="none" w:sz="0" w:space="0" w:color="auto"/>
        <w:left w:val="none" w:sz="0" w:space="0" w:color="auto"/>
        <w:bottom w:val="none" w:sz="0" w:space="0" w:color="auto"/>
        <w:right w:val="none" w:sz="0" w:space="0" w:color="auto"/>
      </w:divBdr>
    </w:div>
    <w:div w:id="1165705085">
      <w:bodyDiv w:val="1"/>
      <w:marLeft w:val="0"/>
      <w:marRight w:val="0"/>
      <w:marTop w:val="0"/>
      <w:marBottom w:val="0"/>
      <w:divBdr>
        <w:top w:val="none" w:sz="0" w:space="0" w:color="auto"/>
        <w:left w:val="none" w:sz="0" w:space="0" w:color="auto"/>
        <w:bottom w:val="none" w:sz="0" w:space="0" w:color="auto"/>
        <w:right w:val="none" w:sz="0" w:space="0" w:color="auto"/>
      </w:divBdr>
    </w:div>
    <w:div w:id="1622765333">
      <w:bodyDiv w:val="1"/>
      <w:marLeft w:val="0"/>
      <w:marRight w:val="0"/>
      <w:marTop w:val="0"/>
      <w:marBottom w:val="0"/>
      <w:divBdr>
        <w:top w:val="none" w:sz="0" w:space="0" w:color="auto"/>
        <w:left w:val="none" w:sz="0" w:space="0" w:color="auto"/>
        <w:bottom w:val="none" w:sz="0" w:space="0" w:color="auto"/>
        <w:right w:val="none" w:sz="0" w:space="0" w:color="auto"/>
      </w:divBdr>
    </w:div>
    <w:div w:id="1751072536">
      <w:bodyDiv w:val="1"/>
      <w:marLeft w:val="0"/>
      <w:marRight w:val="0"/>
      <w:marTop w:val="0"/>
      <w:marBottom w:val="0"/>
      <w:divBdr>
        <w:top w:val="none" w:sz="0" w:space="0" w:color="auto"/>
        <w:left w:val="none" w:sz="0" w:space="0" w:color="auto"/>
        <w:bottom w:val="none" w:sz="0" w:space="0" w:color="auto"/>
        <w:right w:val="none" w:sz="0" w:space="0" w:color="auto"/>
      </w:divBdr>
    </w:div>
    <w:div w:id="2089616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2860</Characters>
  <Application>Microsoft Macintosh Word</Application>
  <DocSecurity>0</DocSecurity>
  <Lines>23</Lines>
  <Paragraphs>6</Paragraphs>
  <ScaleCrop>false</ScaleCrop>
  <Company>Old Dominion University</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Kuhn</dc:creator>
  <cp:keywords/>
  <dc:description/>
  <cp:lastModifiedBy>Sebastian Kuhn</cp:lastModifiedBy>
  <cp:revision>2</cp:revision>
  <cp:lastPrinted>2012-04-13T15:53:00Z</cp:lastPrinted>
  <dcterms:created xsi:type="dcterms:W3CDTF">2012-06-02T18:49:00Z</dcterms:created>
  <dcterms:modified xsi:type="dcterms:W3CDTF">2012-06-02T18:49:00Z</dcterms:modified>
</cp:coreProperties>
</file>