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526" w:rsidRPr="00AF72F8" w:rsidRDefault="00637526" w:rsidP="008F19AB">
      <w:pPr>
        <w:shd w:val="clear" w:color="auto" w:fill="FFFFFF"/>
        <w:spacing w:after="0" w:line="240" w:lineRule="auto"/>
        <w:textAlignment w:val="baseline"/>
        <w:rPr>
          <w:rFonts w:ascii="Calibri" w:hAnsi="Calibri" w:cs="Calibri"/>
          <w:b/>
          <w:color w:val="000000"/>
          <w:sz w:val="28"/>
          <w:szCs w:val="28"/>
          <w:u w:val="single"/>
          <w:shd w:val="clear" w:color="auto" w:fill="FFFFFF"/>
        </w:rPr>
      </w:pPr>
      <w:r w:rsidRPr="00AF72F8">
        <w:rPr>
          <w:rFonts w:ascii="Calibri" w:hAnsi="Calibri" w:cs="Calibri"/>
          <w:b/>
          <w:color w:val="000000"/>
          <w:sz w:val="28"/>
          <w:szCs w:val="28"/>
          <w:u w:val="single"/>
          <w:shd w:val="clear" w:color="auto" w:fill="FFFFFF"/>
        </w:rPr>
        <w:t xml:space="preserve">What </w:t>
      </w:r>
      <w:r w:rsidR="00090496" w:rsidRPr="00AF72F8">
        <w:rPr>
          <w:rFonts w:ascii="Calibri" w:hAnsi="Calibri" w:cs="Calibri"/>
          <w:b/>
          <w:color w:val="000000"/>
          <w:sz w:val="28"/>
          <w:szCs w:val="28"/>
          <w:u w:val="single"/>
          <w:shd w:val="clear" w:color="auto" w:fill="FFFFFF"/>
        </w:rPr>
        <w:t xml:space="preserve">FM Personnel need to </w:t>
      </w:r>
      <w:proofErr w:type="gramStart"/>
      <w:r w:rsidR="00090496" w:rsidRPr="00AF72F8">
        <w:rPr>
          <w:rFonts w:ascii="Calibri" w:hAnsi="Calibri" w:cs="Calibri"/>
          <w:b/>
          <w:color w:val="000000"/>
          <w:sz w:val="28"/>
          <w:szCs w:val="28"/>
          <w:u w:val="single"/>
          <w:shd w:val="clear" w:color="auto" w:fill="FFFFFF"/>
        </w:rPr>
        <w:t>know</w:t>
      </w:r>
      <w:proofErr w:type="gramEnd"/>
    </w:p>
    <w:p w:rsidR="00637526" w:rsidRDefault="00637526" w:rsidP="008F19AB">
      <w:pPr>
        <w:shd w:val="clear" w:color="auto" w:fill="FFFFFF"/>
        <w:spacing w:after="0" w:line="240" w:lineRule="auto"/>
        <w:textAlignment w:val="baseline"/>
        <w:rPr>
          <w:rFonts w:ascii="Calibri" w:hAnsi="Calibri" w:cs="Calibri"/>
          <w:b/>
          <w:color w:val="000000"/>
          <w:sz w:val="24"/>
          <w:szCs w:val="24"/>
          <w:shd w:val="clear" w:color="auto" w:fill="FFFFFF"/>
        </w:rPr>
      </w:pPr>
    </w:p>
    <w:p w:rsidR="00EB2B50" w:rsidRPr="00B23782" w:rsidRDefault="00EB2B50" w:rsidP="008F19AB">
      <w:pPr>
        <w:shd w:val="clear" w:color="auto" w:fill="FFFFFF"/>
        <w:spacing w:after="0" w:line="240" w:lineRule="auto"/>
        <w:textAlignment w:val="baseline"/>
        <w:rPr>
          <w:rFonts w:ascii="Calibri" w:hAnsi="Calibri" w:cs="Calibri"/>
          <w:b/>
          <w:color w:val="000000"/>
          <w:sz w:val="24"/>
          <w:szCs w:val="24"/>
          <w:shd w:val="clear" w:color="auto" w:fill="FFFFFF"/>
        </w:rPr>
      </w:pPr>
      <w:r w:rsidRPr="00B23782">
        <w:rPr>
          <w:rFonts w:ascii="Calibri" w:hAnsi="Calibri" w:cs="Calibri"/>
          <w:b/>
          <w:color w:val="000000"/>
          <w:sz w:val="24"/>
          <w:szCs w:val="24"/>
          <w:shd w:val="clear" w:color="auto" w:fill="FFFFFF"/>
        </w:rPr>
        <w:t>Vehicle Management</w:t>
      </w:r>
    </w:p>
    <w:p w:rsidR="008F19AB" w:rsidRPr="008F19AB" w:rsidRDefault="008F19AB" w:rsidP="008F19AB">
      <w:pPr>
        <w:pStyle w:val="ListParagraph"/>
        <w:numPr>
          <w:ilvl w:val="0"/>
          <w:numId w:val="2"/>
        </w:numPr>
        <w:shd w:val="clear" w:color="auto" w:fill="FFFFFF"/>
        <w:spacing w:after="0" w:line="240" w:lineRule="auto"/>
        <w:textAlignment w:val="baseline"/>
        <w:rPr>
          <w:rFonts w:ascii="Calibri" w:eastAsia="Times New Roman" w:hAnsi="Calibri" w:cs="Calibri"/>
          <w:color w:val="000000"/>
          <w:sz w:val="24"/>
          <w:szCs w:val="24"/>
        </w:rPr>
      </w:pPr>
      <w:r>
        <w:rPr>
          <w:rFonts w:ascii="Calibri" w:hAnsi="Calibri" w:cs="Calibri"/>
          <w:color w:val="000000"/>
          <w:shd w:val="clear" w:color="auto" w:fill="FFFFFF"/>
        </w:rPr>
        <w:t>GSA vehicles need to be secured at all times, windows up and doors locked.</w:t>
      </w:r>
    </w:p>
    <w:p w:rsidR="008F19AB" w:rsidRDefault="008F19AB" w:rsidP="008F19AB">
      <w:pPr>
        <w:pStyle w:val="ListParagraph"/>
        <w:numPr>
          <w:ilvl w:val="0"/>
          <w:numId w:val="2"/>
        </w:numPr>
        <w:shd w:val="clear" w:color="auto" w:fill="FFFFFF"/>
        <w:spacing w:after="0" w:line="240" w:lineRule="auto"/>
        <w:textAlignment w:val="baseline"/>
        <w:rPr>
          <w:rFonts w:ascii="Calibri" w:eastAsia="Times New Roman" w:hAnsi="Calibri" w:cs="Calibri"/>
          <w:color w:val="000000"/>
          <w:sz w:val="24"/>
          <w:szCs w:val="24"/>
        </w:rPr>
      </w:pPr>
      <w:r w:rsidRPr="008F19AB">
        <w:rPr>
          <w:rFonts w:ascii="Calibri" w:eastAsia="Times New Roman" w:hAnsi="Calibri" w:cs="Calibri"/>
          <w:color w:val="000000"/>
          <w:sz w:val="24"/>
          <w:szCs w:val="24"/>
        </w:rPr>
        <w:t>No smoking</w:t>
      </w:r>
      <w:r>
        <w:rPr>
          <w:rFonts w:ascii="Calibri" w:eastAsia="Times New Roman" w:hAnsi="Calibri" w:cs="Calibri"/>
          <w:color w:val="000000"/>
          <w:sz w:val="24"/>
          <w:szCs w:val="24"/>
        </w:rPr>
        <w:t xml:space="preserve"> or </w:t>
      </w:r>
      <w:r w:rsidRPr="008F19AB">
        <w:rPr>
          <w:rFonts w:ascii="Calibri" w:eastAsia="Times New Roman" w:hAnsi="Calibri" w:cs="Calibri"/>
          <w:color w:val="000000"/>
          <w:sz w:val="24"/>
          <w:szCs w:val="24"/>
        </w:rPr>
        <w:t>eating</w:t>
      </w:r>
      <w:r>
        <w:rPr>
          <w:rFonts w:ascii="Calibri" w:eastAsia="Times New Roman" w:hAnsi="Calibri" w:cs="Calibri"/>
          <w:color w:val="000000"/>
          <w:sz w:val="24"/>
          <w:szCs w:val="24"/>
        </w:rPr>
        <w:t xml:space="preserve"> </w:t>
      </w:r>
      <w:r w:rsidRPr="008F19AB">
        <w:rPr>
          <w:rFonts w:ascii="Calibri" w:eastAsia="Times New Roman" w:hAnsi="Calibri" w:cs="Calibri"/>
          <w:color w:val="000000"/>
          <w:sz w:val="24"/>
          <w:szCs w:val="24"/>
        </w:rPr>
        <w:t>in Government Vehicles</w:t>
      </w:r>
    </w:p>
    <w:p w:rsidR="008F19AB" w:rsidRDefault="008F19AB" w:rsidP="008F19AB">
      <w:pPr>
        <w:pStyle w:val="ListParagraph"/>
        <w:numPr>
          <w:ilvl w:val="0"/>
          <w:numId w:val="2"/>
        </w:numPr>
        <w:shd w:val="clear" w:color="auto" w:fill="FFFFFF"/>
        <w:spacing w:after="0" w:line="240" w:lineRule="auto"/>
        <w:textAlignment w:val="baseline"/>
        <w:rPr>
          <w:rFonts w:ascii="Calibri" w:eastAsia="Times New Roman" w:hAnsi="Calibri" w:cs="Calibri"/>
          <w:color w:val="000000"/>
          <w:sz w:val="24"/>
          <w:szCs w:val="24"/>
        </w:rPr>
      </w:pPr>
      <w:r w:rsidRPr="008F19AB">
        <w:rPr>
          <w:rFonts w:ascii="Calibri" w:eastAsia="Times New Roman" w:hAnsi="Calibri" w:cs="Calibri"/>
          <w:color w:val="000000"/>
          <w:sz w:val="24"/>
          <w:szCs w:val="24"/>
        </w:rPr>
        <w:t xml:space="preserve">No </w:t>
      </w:r>
      <w:r>
        <w:rPr>
          <w:rFonts w:ascii="Calibri" w:eastAsia="Times New Roman" w:hAnsi="Calibri" w:cs="Calibri"/>
          <w:color w:val="000000"/>
          <w:sz w:val="24"/>
          <w:szCs w:val="24"/>
        </w:rPr>
        <w:t>use of cell phones while driving</w:t>
      </w:r>
      <w:r w:rsidRPr="008F19AB">
        <w:rPr>
          <w:rFonts w:ascii="Calibri" w:eastAsia="Times New Roman" w:hAnsi="Calibri" w:cs="Calibri"/>
          <w:color w:val="000000"/>
          <w:sz w:val="24"/>
          <w:szCs w:val="24"/>
        </w:rPr>
        <w:t xml:space="preserve"> in Government Vehicles</w:t>
      </w:r>
      <w:r>
        <w:rPr>
          <w:rFonts w:ascii="Calibri" w:eastAsia="Times New Roman" w:hAnsi="Calibri" w:cs="Calibri"/>
          <w:color w:val="000000"/>
          <w:sz w:val="24"/>
          <w:szCs w:val="24"/>
        </w:rPr>
        <w:t xml:space="preserve"> or golf carts</w:t>
      </w:r>
    </w:p>
    <w:p w:rsidR="00EB2B50" w:rsidRDefault="00EB2B50" w:rsidP="00EB2B50">
      <w:pPr>
        <w:pStyle w:val="ListParagraph"/>
        <w:shd w:val="clear" w:color="auto" w:fill="FFFFFF"/>
        <w:spacing w:after="0" w:line="240" w:lineRule="auto"/>
        <w:textAlignment w:val="baseline"/>
        <w:rPr>
          <w:rFonts w:ascii="Calibri" w:eastAsia="Times New Roman" w:hAnsi="Calibri" w:cs="Calibri"/>
          <w:color w:val="000000"/>
          <w:sz w:val="24"/>
          <w:szCs w:val="24"/>
        </w:rPr>
      </w:pPr>
    </w:p>
    <w:p w:rsidR="00EB2B50" w:rsidRPr="00EB2B50" w:rsidRDefault="00EB2B50" w:rsidP="00EB2B50">
      <w:pPr>
        <w:shd w:val="clear" w:color="auto" w:fill="FFFFFF"/>
        <w:spacing w:after="0" w:line="240" w:lineRule="auto"/>
        <w:textAlignment w:val="baseline"/>
        <w:rPr>
          <w:rFonts w:ascii="Calibri" w:eastAsia="Times New Roman" w:hAnsi="Calibri" w:cs="Calibri"/>
          <w:b/>
          <w:color w:val="000000"/>
          <w:sz w:val="24"/>
          <w:szCs w:val="24"/>
        </w:rPr>
      </w:pPr>
      <w:r w:rsidRPr="00EB2B50">
        <w:rPr>
          <w:rFonts w:ascii="Calibri" w:eastAsia="Times New Roman" w:hAnsi="Calibri" w:cs="Calibri"/>
          <w:b/>
          <w:color w:val="000000"/>
          <w:sz w:val="24"/>
          <w:szCs w:val="24"/>
        </w:rPr>
        <w:t>Key Management</w:t>
      </w:r>
    </w:p>
    <w:p w:rsidR="008F19AB" w:rsidRDefault="008F19AB" w:rsidP="008F19AB">
      <w:pPr>
        <w:pStyle w:val="ListParagraph"/>
        <w:numPr>
          <w:ilvl w:val="0"/>
          <w:numId w:val="2"/>
        </w:numPr>
        <w:shd w:val="clear" w:color="auto" w:fill="FFFFFF"/>
        <w:spacing w:after="0" w:line="240" w:lineRule="auto"/>
        <w:textAlignment w:val="baseline"/>
        <w:rPr>
          <w:rFonts w:ascii="Calibri" w:eastAsia="Times New Roman" w:hAnsi="Calibri" w:cs="Calibri"/>
          <w:color w:val="000000"/>
          <w:sz w:val="24"/>
          <w:szCs w:val="24"/>
        </w:rPr>
      </w:pPr>
      <w:r w:rsidRPr="008F19AB">
        <w:rPr>
          <w:rFonts w:ascii="Calibri" w:eastAsia="Times New Roman" w:hAnsi="Calibri" w:cs="Calibri"/>
          <w:color w:val="000000"/>
          <w:sz w:val="24"/>
          <w:szCs w:val="24"/>
        </w:rPr>
        <w:t>Key Watcher keys are to be returned to the key Watcher box every night</w:t>
      </w:r>
    </w:p>
    <w:p w:rsidR="00EB2B50" w:rsidRDefault="00EB2B50" w:rsidP="008F19AB">
      <w:pPr>
        <w:pStyle w:val="ListParagraph"/>
        <w:numPr>
          <w:ilvl w:val="0"/>
          <w:numId w:val="2"/>
        </w:num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No one is to take out more than one key of the same type</w:t>
      </w:r>
    </w:p>
    <w:p w:rsidR="00EB2B50" w:rsidRDefault="00EB2B50" w:rsidP="00EB2B50">
      <w:pPr>
        <w:shd w:val="clear" w:color="auto" w:fill="FFFFFF"/>
        <w:spacing w:after="0" w:line="240" w:lineRule="auto"/>
        <w:textAlignment w:val="baseline"/>
        <w:rPr>
          <w:rFonts w:ascii="Calibri" w:eastAsia="Times New Roman" w:hAnsi="Calibri" w:cs="Calibri"/>
          <w:b/>
          <w:color w:val="000000"/>
          <w:sz w:val="24"/>
          <w:szCs w:val="24"/>
        </w:rPr>
      </w:pPr>
    </w:p>
    <w:p w:rsidR="00EB2B50" w:rsidRPr="00EB2B50" w:rsidRDefault="00EB2B50" w:rsidP="00EB2B50">
      <w:pPr>
        <w:shd w:val="clear" w:color="auto" w:fill="FFFFFF"/>
        <w:spacing w:after="0" w:line="240" w:lineRule="auto"/>
        <w:textAlignment w:val="baseline"/>
        <w:rPr>
          <w:rFonts w:ascii="Calibri" w:eastAsia="Times New Roman" w:hAnsi="Calibri" w:cs="Calibri"/>
          <w:b/>
          <w:color w:val="000000"/>
          <w:sz w:val="24"/>
          <w:szCs w:val="24"/>
        </w:rPr>
      </w:pPr>
      <w:r w:rsidRPr="00EB2B50">
        <w:rPr>
          <w:rFonts w:ascii="Calibri" w:eastAsia="Times New Roman" w:hAnsi="Calibri" w:cs="Calibri"/>
          <w:b/>
          <w:color w:val="000000"/>
          <w:sz w:val="24"/>
          <w:szCs w:val="24"/>
        </w:rPr>
        <w:t>P-card</w:t>
      </w:r>
      <w:r>
        <w:rPr>
          <w:rFonts w:ascii="Calibri" w:eastAsia="Times New Roman" w:hAnsi="Calibri" w:cs="Calibri"/>
          <w:b/>
          <w:color w:val="000000"/>
          <w:sz w:val="24"/>
          <w:szCs w:val="24"/>
        </w:rPr>
        <w:t xml:space="preserve"> Purchase</w:t>
      </w:r>
      <w:r w:rsidRPr="00EB2B50">
        <w:rPr>
          <w:rFonts w:ascii="Calibri" w:eastAsia="Times New Roman" w:hAnsi="Calibri" w:cs="Calibri"/>
          <w:b/>
          <w:color w:val="000000"/>
          <w:sz w:val="24"/>
          <w:szCs w:val="24"/>
        </w:rPr>
        <w:t>s</w:t>
      </w:r>
    </w:p>
    <w:p w:rsidR="008F19AB" w:rsidRDefault="008F19AB" w:rsidP="008F19AB">
      <w:pPr>
        <w:pStyle w:val="ListParagraph"/>
        <w:numPr>
          <w:ilvl w:val="0"/>
          <w:numId w:val="2"/>
        </w:numPr>
        <w:shd w:val="clear" w:color="auto" w:fill="FFFFFF"/>
        <w:spacing w:after="0" w:line="240" w:lineRule="auto"/>
        <w:textAlignment w:val="baseline"/>
        <w:rPr>
          <w:rFonts w:ascii="Calibri" w:eastAsia="Times New Roman" w:hAnsi="Calibri" w:cs="Calibri"/>
          <w:color w:val="000000"/>
          <w:sz w:val="24"/>
          <w:szCs w:val="24"/>
        </w:rPr>
      </w:pPr>
      <w:r w:rsidRPr="008F19AB">
        <w:rPr>
          <w:rFonts w:ascii="Calibri" w:eastAsia="Times New Roman" w:hAnsi="Calibri" w:cs="Calibri"/>
          <w:color w:val="000000"/>
          <w:sz w:val="24"/>
          <w:szCs w:val="24"/>
        </w:rPr>
        <w:t>All items purchased with a p-card that are not consumable items (Filters, belts, caulk....) need to be brought to Receiving for processing</w:t>
      </w:r>
    </w:p>
    <w:p w:rsidR="00EB2B50" w:rsidRDefault="00EB2B50" w:rsidP="00EB2B50">
      <w:pPr>
        <w:shd w:val="clear" w:color="auto" w:fill="FFFFFF"/>
        <w:spacing w:after="0" w:line="240" w:lineRule="auto"/>
        <w:textAlignment w:val="baseline"/>
        <w:rPr>
          <w:rFonts w:ascii="Calibri" w:eastAsia="Times New Roman" w:hAnsi="Calibri" w:cs="Calibri"/>
          <w:b/>
          <w:color w:val="000000"/>
          <w:sz w:val="24"/>
          <w:szCs w:val="24"/>
        </w:rPr>
      </w:pPr>
    </w:p>
    <w:p w:rsidR="00EB2B50" w:rsidRPr="00EB2B50" w:rsidRDefault="00EB2B50" w:rsidP="00EB2B50">
      <w:pPr>
        <w:shd w:val="clear" w:color="auto" w:fill="FFFFFF"/>
        <w:spacing w:after="0" w:line="240" w:lineRule="auto"/>
        <w:textAlignment w:val="baseline"/>
        <w:rPr>
          <w:rFonts w:ascii="Calibri" w:eastAsia="Times New Roman" w:hAnsi="Calibri" w:cs="Calibri"/>
          <w:b/>
          <w:color w:val="000000"/>
          <w:sz w:val="24"/>
          <w:szCs w:val="24"/>
        </w:rPr>
      </w:pPr>
      <w:r>
        <w:rPr>
          <w:rFonts w:ascii="Calibri" w:eastAsia="Times New Roman" w:hAnsi="Calibri" w:cs="Calibri"/>
          <w:b/>
          <w:color w:val="000000"/>
          <w:sz w:val="24"/>
          <w:szCs w:val="24"/>
        </w:rPr>
        <w:t>Property Management</w:t>
      </w:r>
    </w:p>
    <w:p w:rsidR="008F19AB" w:rsidRPr="008F19AB" w:rsidRDefault="008F19AB" w:rsidP="008F19AB">
      <w:pPr>
        <w:pStyle w:val="ListParagraph"/>
        <w:numPr>
          <w:ilvl w:val="0"/>
          <w:numId w:val="2"/>
        </w:numPr>
        <w:shd w:val="clear" w:color="auto" w:fill="FFFFFF"/>
        <w:spacing w:after="0" w:line="240" w:lineRule="auto"/>
        <w:textAlignment w:val="baseline"/>
        <w:rPr>
          <w:rFonts w:ascii="Calibri" w:eastAsia="Times New Roman" w:hAnsi="Calibri" w:cs="Calibri"/>
          <w:color w:val="000000"/>
          <w:sz w:val="24"/>
          <w:szCs w:val="24"/>
        </w:rPr>
      </w:pPr>
      <w:r w:rsidRPr="008F19AB">
        <w:rPr>
          <w:rFonts w:ascii="Calibri" w:eastAsia="Times New Roman" w:hAnsi="Calibri" w:cs="Calibri"/>
          <w:color w:val="000000"/>
          <w:sz w:val="24"/>
          <w:szCs w:val="24"/>
        </w:rPr>
        <w:t xml:space="preserve">No </w:t>
      </w:r>
      <w:proofErr w:type="spellStart"/>
      <w:r w:rsidRPr="008F19AB">
        <w:rPr>
          <w:rFonts w:ascii="Calibri" w:eastAsia="Times New Roman" w:hAnsi="Calibri" w:cs="Calibri"/>
          <w:color w:val="000000"/>
          <w:sz w:val="24"/>
          <w:szCs w:val="24"/>
        </w:rPr>
        <w:t>JLab</w:t>
      </w:r>
      <w:proofErr w:type="spellEnd"/>
      <w:r w:rsidRPr="008F19AB">
        <w:rPr>
          <w:rFonts w:ascii="Calibri" w:eastAsia="Times New Roman" w:hAnsi="Calibri" w:cs="Calibri"/>
          <w:color w:val="000000"/>
          <w:sz w:val="24"/>
          <w:szCs w:val="24"/>
        </w:rPr>
        <w:t xml:space="preserve"> tools are to be placed in your personal vehicle </w:t>
      </w:r>
      <w:r>
        <w:rPr>
          <w:rFonts w:ascii="Calibri" w:eastAsia="Times New Roman" w:hAnsi="Calibri" w:cs="Calibri"/>
          <w:color w:val="000000"/>
          <w:sz w:val="24"/>
          <w:szCs w:val="24"/>
        </w:rPr>
        <w:t>unless you have a property pass.</w:t>
      </w:r>
    </w:p>
    <w:p w:rsidR="00EB2B50" w:rsidRPr="00BD50F3" w:rsidRDefault="00EB2B50" w:rsidP="00EB2B50">
      <w:pPr>
        <w:pStyle w:val="ListParagraph"/>
        <w:numPr>
          <w:ilvl w:val="0"/>
          <w:numId w:val="2"/>
        </w:numPr>
        <w:shd w:val="clear" w:color="auto" w:fill="FFFFFF"/>
        <w:spacing w:after="0" w:line="240" w:lineRule="auto"/>
        <w:textAlignment w:val="baseline"/>
        <w:rPr>
          <w:rFonts w:ascii="Calibri" w:eastAsia="Times New Roman" w:hAnsi="Calibri" w:cs="Calibri"/>
          <w:color w:val="000000"/>
          <w:sz w:val="24"/>
          <w:szCs w:val="24"/>
        </w:rPr>
      </w:pPr>
      <w:r w:rsidRPr="008F19AB">
        <w:rPr>
          <w:rFonts w:ascii="Calibri" w:eastAsia="Times New Roman" w:hAnsi="Calibri" w:cs="Calibri"/>
          <w:color w:val="000000"/>
          <w:sz w:val="24"/>
          <w:szCs w:val="24"/>
          <w:bdr w:val="none" w:sz="0" w:space="0" w:color="auto" w:frame="1"/>
        </w:rPr>
        <w:t>You need a property pass to take government owned property home - laptops/Surface Pros</w:t>
      </w:r>
    </w:p>
    <w:p w:rsidR="00BD50F3" w:rsidRDefault="00BD50F3" w:rsidP="00BD50F3">
      <w:pPr>
        <w:shd w:val="clear" w:color="auto" w:fill="FFFFFF"/>
        <w:spacing w:after="0" w:line="240" w:lineRule="auto"/>
        <w:textAlignment w:val="baseline"/>
        <w:rPr>
          <w:rFonts w:ascii="Calibri" w:eastAsia="Times New Roman" w:hAnsi="Calibri" w:cs="Calibri"/>
          <w:color w:val="000000"/>
          <w:sz w:val="24"/>
          <w:szCs w:val="24"/>
        </w:rPr>
      </w:pPr>
    </w:p>
    <w:p w:rsidR="00BD50F3" w:rsidRPr="00BD50F3" w:rsidRDefault="00BD50F3" w:rsidP="00BD50F3">
      <w:pPr>
        <w:shd w:val="clear" w:color="auto" w:fill="FFFFFF"/>
        <w:spacing w:after="0" w:line="240" w:lineRule="auto"/>
        <w:textAlignment w:val="baseline"/>
        <w:rPr>
          <w:rFonts w:ascii="Calibri" w:eastAsia="Times New Roman" w:hAnsi="Calibri" w:cs="Calibri"/>
          <w:b/>
          <w:color w:val="000000"/>
          <w:sz w:val="24"/>
          <w:szCs w:val="24"/>
        </w:rPr>
      </w:pPr>
      <w:r w:rsidRPr="00BD50F3">
        <w:rPr>
          <w:rFonts w:ascii="Calibri" w:eastAsia="Times New Roman" w:hAnsi="Calibri" w:cs="Calibri"/>
          <w:b/>
          <w:color w:val="000000"/>
          <w:sz w:val="24"/>
          <w:szCs w:val="24"/>
        </w:rPr>
        <w:t>Fire Protection</w:t>
      </w:r>
    </w:p>
    <w:p w:rsidR="00BD50F3" w:rsidRDefault="00BD50F3" w:rsidP="00BD50F3">
      <w:pPr>
        <w:pStyle w:val="ListParagraph"/>
        <w:numPr>
          <w:ilvl w:val="0"/>
          <w:numId w:val="2"/>
        </w:num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Know your work </w:t>
      </w:r>
      <w:r w:rsidR="00443A16">
        <w:rPr>
          <w:rFonts w:ascii="Calibri" w:eastAsia="Times New Roman" w:hAnsi="Calibri" w:cs="Calibri"/>
          <w:color w:val="000000"/>
          <w:sz w:val="24"/>
          <w:szCs w:val="24"/>
        </w:rPr>
        <w:t xml:space="preserve">area make sure </w:t>
      </w:r>
      <w:r>
        <w:rPr>
          <w:rFonts w:ascii="Calibri" w:eastAsia="Times New Roman" w:hAnsi="Calibri" w:cs="Calibri"/>
          <w:color w:val="000000"/>
          <w:sz w:val="24"/>
          <w:szCs w:val="24"/>
        </w:rPr>
        <w:t>to include locations of:</w:t>
      </w:r>
    </w:p>
    <w:p w:rsidR="00BD50F3" w:rsidRDefault="00BD50F3" w:rsidP="00BD50F3">
      <w:pPr>
        <w:pStyle w:val="ListParagraph"/>
        <w:numPr>
          <w:ilvl w:val="1"/>
          <w:numId w:val="2"/>
        </w:num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Pull Stations</w:t>
      </w:r>
    </w:p>
    <w:p w:rsidR="00BD50F3" w:rsidRDefault="00BD50F3" w:rsidP="00BD50F3">
      <w:pPr>
        <w:pStyle w:val="ListParagraph"/>
        <w:numPr>
          <w:ilvl w:val="1"/>
          <w:numId w:val="2"/>
        </w:num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Evacuation Maps</w:t>
      </w:r>
    </w:p>
    <w:p w:rsidR="00BD50F3" w:rsidRDefault="00BD50F3" w:rsidP="00BD50F3">
      <w:pPr>
        <w:pStyle w:val="ListParagraph"/>
        <w:numPr>
          <w:ilvl w:val="1"/>
          <w:numId w:val="2"/>
        </w:num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Evacuation Routes</w:t>
      </w:r>
    </w:p>
    <w:p w:rsidR="00BD50F3" w:rsidRDefault="00BD50F3" w:rsidP="00BD50F3">
      <w:pPr>
        <w:pStyle w:val="ListParagraph"/>
        <w:numPr>
          <w:ilvl w:val="1"/>
          <w:numId w:val="2"/>
        </w:num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Fire Extinguishers</w:t>
      </w:r>
    </w:p>
    <w:p w:rsidR="00BD50F3" w:rsidRPr="00BD50F3" w:rsidRDefault="00BD50F3" w:rsidP="00BD50F3">
      <w:pPr>
        <w:pStyle w:val="ListParagraph"/>
        <w:numPr>
          <w:ilvl w:val="0"/>
          <w:numId w:val="2"/>
        </w:num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If you are not</w:t>
      </w:r>
      <w:r w:rsidR="00443A16">
        <w:rPr>
          <w:rFonts w:ascii="Calibri" w:eastAsia="Times New Roman" w:hAnsi="Calibri" w:cs="Calibri"/>
          <w:color w:val="000000"/>
          <w:sz w:val="24"/>
          <w:szCs w:val="24"/>
        </w:rPr>
        <w:t xml:space="preserve"> trained to fight a fire, activate</w:t>
      </w:r>
      <w:r>
        <w:rPr>
          <w:rFonts w:ascii="Calibri" w:eastAsia="Times New Roman" w:hAnsi="Calibri" w:cs="Calibri"/>
          <w:color w:val="000000"/>
          <w:sz w:val="24"/>
          <w:szCs w:val="24"/>
        </w:rPr>
        <w:t xml:space="preserve"> a pull station and leave the building.  Do not attempt to put the fire out.</w:t>
      </w:r>
    </w:p>
    <w:p w:rsidR="00EB2B50" w:rsidRDefault="00EB2B50" w:rsidP="00EB2B50">
      <w:pPr>
        <w:shd w:val="clear" w:color="auto" w:fill="FFFFFF"/>
        <w:spacing w:after="0" w:line="240" w:lineRule="auto"/>
        <w:textAlignment w:val="baseline"/>
        <w:rPr>
          <w:rFonts w:ascii="Calibri" w:eastAsia="Times New Roman" w:hAnsi="Calibri" w:cs="Calibri"/>
          <w:color w:val="000000"/>
          <w:sz w:val="24"/>
          <w:szCs w:val="24"/>
        </w:rPr>
      </w:pPr>
    </w:p>
    <w:p w:rsidR="00EB2B50" w:rsidRPr="00EB2B50" w:rsidRDefault="00EB2B50" w:rsidP="00EB2B50">
      <w:pPr>
        <w:shd w:val="clear" w:color="auto" w:fill="FFFFFF"/>
        <w:spacing w:after="0" w:line="240" w:lineRule="auto"/>
        <w:textAlignment w:val="baseline"/>
        <w:rPr>
          <w:rFonts w:ascii="Calibri" w:eastAsia="Times New Roman" w:hAnsi="Calibri" w:cs="Calibri"/>
          <w:b/>
          <w:color w:val="000000"/>
          <w:sz w:val="24"/>
          <w:szCs w:val="24"/>
        </w:rPr>
      </w:pPr>
      <w:r>
        <w:rPr>
          <w:rFonts w:ascii="Calibri" w:eastAsia="Times New Roman" w:hAnsi="Calibri" w:cs="Calibri"/>
          <w:b/>
          <w:color w:val="000000"/>
          <w:sz w:val="24"/>
          <w:szCs w:val="24"/>
        </w:rPr>
        <w:t>Project</w:t>
      </w:r>
      <w:r w:rsidRPr="00EB2B50">
        <w:rPr>
          <w:rFonts w:ascii="Calibri" w:eastAsia="Times New Roman" w:hAnsi="Calibri" w:cs="Calibri"/>
          <w:b/>
          <w:color w:val="000000"/>
          <w:sz w:val="24"/>
          <w:szCs w:val="24"/>
        </w:rPr>
        <w:t xml:space="preserve"> Management</w:t>
      </w:r>
    </w:p>
    <w:p w:rsidR="008F19AB" w:rsidRDefault="008F19AB" w:rsidP="008F19AB">
      <w:pPr>
        <w:pStyle w:val="ListParagraph"/>
        <w:numPr>
          <w:ilvl w:val="0"/>
          <w:numId w:val="2"/>
        </w:numPr>
        <w:shd w:val="clear" w:color="auto" w:fill="FFFFFF"/>
        <w:spacing w:after="0" w:line="240" w:lineRule="auto"/>
        <w:textAlignment w:val="baseline"/>
        <w:rPr>
          <w:rFonts w:ascii="Calibri" w:eastAsia="Times New Roman" w:hAnsi="Calibri" w:cs="Calibri"/>
          <w:color w:val="000000"/>
          <w:sz w:val="24"/>
          <w:szCs w:val="24"/>
        </w:rPr>
      </w:pPr>
      <w:r w:rsidRPr="008F19AB">
        <w:rPr>
          <w:rFonts w:ascii="Calibri" w:eastAsia="Times New Roman" w:hAnsi="Calibri" w:cs="Calibri"/>
          <w:color w:val="000000"/>
          <w:sz w:val="24"/>
          <w:szCs w:val="24"/>
        </w:rPr>
        <w:t>For Construction Contracts - Contract Extensions need to be approved by Rusty </w:t>
      </w:r>
    </w:p>
    <w:p w:rsidR="00EB2B50" w:rsidRPr="008F19AB" w:rsidRDefault="00EB2B50" w:rsidP="008F19AB">
      <w:pPr>
        <w:pStyle w:val="ListParagraph"/>
        <w:numPr>
          <w:ilvl w:val="0"/>
          <w:numId w:val="2"/>
        </w:numPr>
        <w:shd w:val="clear" w:color="auto" w:fill="FFFFFF"/>
        <w:spacing w:after="0" w:line="240" w:lineRule="auto"/>
        <w:textAlignment w:val="baseline"/>
        <w:rPr>
          <w:rFonts w:ascii="Calibri" w:eastAsia="Times New Roman" w:hAnsi="Calibri" w:cs="Calibri"/>
          <w:color w:val="000000"/>
          <w:sz w:val="24"/>
          <w:szCs w:val="24"/>
        </w:rPr>
      </w:pPr>
      <w:r w:rsidRPr="008F19AB">
        <w:rPr>
          <w:rFonts w:ascii="Calibri" w:eastAsia="Times New Roman" w:hAnsi="Calibri" w:cs="Calibri"/>
          <w:color w:val="000000"/>
          <w:sz w:val="24"/>
          <w:szCs w:val="24"/>
          <w:bdr w:val="none" w:sz="0" w:space="0" w:color="auto" w:frame="1"/>
        </w:rPr>
        <w:t>For minor repairs jobs (not construction) your work order is your work permit</w:t>
      </w:r>
    </w:p>
    <w:p w:rsidR="008F19AB" w:rsidRPr="008F19AB" w:rsidRDefault="008F19AB" w:rsidP="008F19AB">
      <w:pPr>
        <w:pStyle w:val="ListParagraph"/>
        <w:numPr>
          <w:ilvl w:val="0"/>
          <w:numId w:val="2"/>
        </w:numPr>
        <w:shd w:val="clear" w:color="auto" w:fill="FFFFFF"/>
        <w:spacing w:after="0" w:line="240" w:lineRule="auto"/>
        <w:textAlignment w:val="baseline"/>
        <w:rPr>
          <w:rFonts w:ascii="Calibri" w:eastAsia="Times New Roman" w:hAnsi="Calibri" w:cs="Calibri"/>
          <w:color w:val="000000"/>
          <w:sz w:val="24"/>
          <w:szCs w:val="24"/>
        </w:rPr>
      </w:pPr>
      <w:r w:rsidRPr="008F19AB">
        <w:rPr>
          <w:rFonts w:ascii="Calibri" w:eastAsia="Times New Roman" w:hAnsi="Calibri" w:cs="Calibri"/>
          <w:color w:val="000000"/>
          <w:sz w:val="24"/>
          <w:szCs w:val="24"/>
        </w:rPr>
        <w:t>A dig permit is required when doing </w:t>
      </w:r>
      <w:r w:rsidRPr="008F19AB">
        <w:rPr>
          <w:rFonts w:ascii="Calibri" w:eastAsia="Times New Roman" w:hAnsi="Calibri" w:cs="Calibri"/>
          <w:color w:val="000000"/>
          <w:sz w:val="24"/>
          <w:szCs w:val="24"/>
          <w:bdr w:val="none" w:sz="0" w:space="0" w:color="auto" w:frame="1"/>
        </w:rPr>
        <w:t>mechanized excavations or any excavation using hand tools that penetrate the ground greater than 12 inches.</w:t>
      </w:r>
    </w:p>
    <w:p w:rsidR="008F19AB" w:rsidRPr="008F19AB" w:rsidRDefault="008F19AB" w:rsidP="008F19AB">
      <w:pPr>
        <w:pStyle w:val="ListParagraph"/>
        <w:numPr>
          <w:ilvl w:val="0"/>
          <w:numId w:val="2"/>
        </w:numPr>
        <w:shd w:val="clear" w:color="auto" w:fill="FFFFFF"/>
        <w:spacing w:after="0" w:line="240" w:lineRule="auto"/>
        <w:textAlignment w:val="baseline"/>
        <w:rPr>
          <w:rFonts w:ascii="Calibri" w:eastAsia="Times New Roman" w:hAnsi="Calibri" w:cs="Calibri"/>
          <w:color w:val="000000"/>
          <w:sz w:val="24"/>
          <w:szCs w:val="24"/>
        </w:rPr>
      </w:pPr>
      <w:r w:rsidRPr="008F19AB">
        <w:rPr>
          <w:rFonts w:ascii="Calibri" w:eastAsia="Times New Roman" w:hAnsi="Calibri" w:cs="Calibri"/>
          <w:color w:val="000000"/>
          <w:sz w:val="24"/>
          <w:szCs w:val="24"/>
          <w:bdr w:val="none" w:sz="0" w:space="0" w:color="auto" w:frame="1"/>
        </w:rPr>
        <w:t>A blind penetrations permit is required except -  </w:t>
      </w:r>
      <w:r w:rsidRPr="008F19AB">
        <w:rPr>
          <w:rFonts w:ascii="Calibri" w:eastAsia="Times New Roman" w:hAnsi="Calibri" w:cs="Calibri"/>
          <w:color w:val="000000"/>
          <w:sz w:val="24"/>
          <w:szCs w:val="24"/>
        </w:rPr>
        <w:t>Up to 1.5” into CMU walls;  The thickness of gypsum-board sheet for penetrations in gypsum board wall assemblies (if using self-drilling wall anchors a permit is not required); Up to 2” into the top side of a concrete floor/slab. (Permits are always required for any penetrations into the bottom side of any concrete floor); </w:t>
      </w:r>
      <w:r w:rsidRPr="008F19AB">
        <w:rPr>
          <w:rFonts w:ascii="Calibri" w:eastAsia="Times New Roman" w:hAnsi="Calibri" w:cs="Calibri"/>
          <w:color w:val="000000"/>
          <w:sz w:val="24"/>
          <w:szCs w:val="24"/>
          <w:bdr w:val="none" w:sz="0" w:space="0" w:color="auto" w:frame="1"/>
        </w:rPr>
        <w:t>Drill stops are always required.</w:t>
      </w:r>
    </w:p>
    <w:p w:rsidR="008F19AB" w:rsidRPr="00EB2B50" w:rsidRDefault="008F19AB" w:rsidP="008F19AB">
      <w:pPr>
        <w:pStyle w:val="ListParagraph"/>
        <w:numPr>
          <w:ilvl w:val="0"/>
          <w:numId w:val="2"/>
        </w:numPr>
        <w:shd w:val="clear" w:color="auto" w:fill="FFFFFF"/>
        <w:spacing w:after="0" w:line="240" w:lineRule="auto"/>
        <w:textAlignment w:val="baseline"/>
        <w:rPr>
          <w:rFonts w:ascii="Calibri" w:eastAsia="Times New Roman" w:hAnsi="Calibri" w:cs="Calibri"/>
          <w:color w:val="000000"/>
          <w:sz w:val="24"/>
          <w:szCs w:val="24"/>
        </w:rPr>
      </w:pPr>
      <w:r w:rsidRPr="008F19AB">
        <w:rPr>
          <w:rFonts w:ascii="Calibri" w:eastAsia="Times New Roman" w:hAnsi="Calibri" w:cs="Calibri"/>
          <w:color w:val="000000"/>
          <w:sz w:val="24"/>
          <w:szCs w:val="24"/>
          <w:bdr w:val="none" w:sz="0" w:space="0" w:color="auto" w:frame="1"/>
        </w:rPr>
        <w:t>Hot Work Permit is required when Grinding, Chipping, Welding - when sparks can be created</w:t>
      </w:r>
    </w:p>
    <w:p w:rsidR="00EB2B50" w:rsidRDefault="00EB2B50" w:rsidP="00EB2B50">
      <w:pPr>
        <w:pStyle w:val="ListParagraph"/>
        <w:numPr>
          <w:ilvl w:val="0"/>
          <w:numId w:val="2"/>
        </w:numPr>
        <w:shd w:val="clear" w:color="auto" w:fill="FFFFFF"/>
        <w:spacing w:after="0" w:line="240" w:lineRule="auto"/>
        <w:textAlignment w:val="baseline"/>
        <w:rPr>
          <w:rFonts w:ascii="Calibri" w:eastAsia="Times New Roman" w:hAnsi="Calibri" w:cs="Calibri"/>
          <w:color w:val="000000"/>
          <w:sz w:val="24"/>
          <w:szCs w:val="24"/>
        </w:rPr>
      </w:pPr>
      <w:r w:rsidRPr="005811E2">
        <w:rPr>
          <w:rFonts w:ascii="Calibri" w:eastAsia="Times New Roman" w:hAnsi="Calibri" w:cs="Calibri"/>
          <w:color w:val="000000"/>
          <w:sz w:val="24"/>
          <w:szCs w:val="24"/>
        </w:rPr>
        <w:t xml:space="preserve">Warranty work needs to be communicated to purchasing as well as ESH before the work is to proceed.  Once you have scheduled the work, send an email to the appropriate procurement person that administers the contract, George Perry and Bill Rainey of ESH </w:t>
      </w:r>
      <w:r w:rsidRPr="005811E2">
        <w:rPr>
          <w:rFonts w:ascii="Calibri" w:eastAsia="Times New Roman" w:hAnsi="Calibri" w:cs="Calibri"/>
          <w:color w:val="000000"/>
          <w:sz w:val="24"/>
          <w:szCs w:val="24"/>
        </w:rPr>
        <w:lastRenderedPageBreak/>
        <w:t>and your supervisor.  Inform them of the following: The scope of the warranty work</w:t>
      </w:r>
      <w:r>
        <w:rPr>
          <w:rFonts w:ascii="Calibri" w:eastAsia="Times New Roman" w:hAnsi="Calibri" w:cs="Calibri"/>
          <w:color w:val="000000"/>
          <w:sz w:val="24"/>
          <w:szCs w:val="24"/>
        </w:rPr>
        <w:t>,</w:t>
      </w:r>
      <w:r w:rsidRPr="005811E2">
        <w:rPr>
          <w:rFonts w:ascii="Calibri" w:eastAsia="Times New Roman" w:hAnsi="Calibri" w:cs="Calibri"/>
          <w:color w:val="000000"/>
          <w:sz w:val="24"/>
          <w:szCs w:val="24"/>
        </w:rPr>
        <w:t xml:space="preserve"> </w:t>
      </w:r>
      <w:proofErr w:type="gramStart"/>
      <w:r w:rsidRPr="005811E2">
        <w:rPr>
          <w:rFonts w:ascii="Calibri" w:eastAsia="Times New Roman" w:hAnsi="Calibri" w:cs="Calibri"/>
          <w:color w:val="000000"/>
          <w:sz w:val="24"/>
          <w:szCs w:val="24"/>
        </w:rPr>
        <w:t>Where</w:t>
      </w:r>
      <w:proofErr w:type="gramEnd"/>
      <w:r w:rsidRPr="005811E2">
        <w:rPr>
          <w:rFonts w:ascii="Calibri" w:eastAsia="Times New Roman" w:hAnsi="Calibri" w:cs="Calibri"/>
          <w:color w:val="000000"/>
          <w:sz w:val="24"/>
          <w:szCs w:val="24"/>
        </w:rPr>
        <w:t xml:space="preserve"> the work is being done, When the work is scheduled, What work controls you are using to ensure hazards are identified and mitigated.</w:t>
      </w:r>
    </w:p>
    <w:p w:rsidR="00EB2B50" w:rsidRDefault="00EB2B50" w:rsidP="00EB2B50">
      <w:pPr>
        <w:shd w:val="clear" w:color="auto" w:fill="FFFFFF"/>
        <w:spacing w:after="0" w:line="240" w:lineRule="auto"/>
        <w:textAlignment w:val="baseline"/>
        <w:rPr>
          <w:rFonts w:ascii="Calibri" w:eastAsia="Times New Roman" w:hAnsi="Calibri" w:cs="Calibri"/>
          <w:b/>
          <w:color w:val="000000"/>
          <w:sz w:val="24"/>
          <w:szCs w:val="24"/>
        </w:rPr>
      </w:pPr>
    </w:p>
    <w:p w:rsidR="00EB2B50" w:rsidRPr="00EB2B50" w:rsidRDefault="00EB2B50" w:rsidP="00EB2B50">
      <w:pPr>
        <w:shd w:val="clear" w:color="auto" w:fill="FFFFFF"/>
        <w:spacing w:after="0" w:line="240" w:lineRule="auto"/>
        <w:textAlignment w:val="baseline"/>
        <w:rPr>
          <w:rFonts w:ascii="Calibri" w:eastAsia="Times New Roman" w:hAnsi="Calibri" w:cs="Calibri"/>
          <w:b/>
          <w:color w:val="000000"/>
          <w:sz w:val="24"/>
          <w:szCs w:val="24"/>
        </w:rPr>
      </w:pPr>
      <w:r w:rsidRPr="00EB2B50">
        <w:rPr>
          <w:rFonts w:ascii="Calibri" w:eastAsia="Times New Roman" w:hAnsi="Calibri" w:cs="Calibri"/>
          <w:b/>
          <w:color w:val="000000"/>
          <w:sz w:val="24"/>
          <w:szCs w:val="24"/>
        </w:rPr>
        <w:t>Security</w:t>
      </w:r>
    </w:p>
    <w:p w:rsidR="008F19AB" w:rsidRPr="008F19AB" w:rsidRDefault="008F19AB" w:rsidP="008F19AB">
      <w:pPr>
        <w:pStyle w:val="ListParagraph"/>
        <w:numPr>
          <w:ilvl w:val="0"/>
          <w:numId w:val="2"/>
        </w:numPr>
        <w:shd w:val="clear" w:color="auto" w:fill="FFFFFF"/>
        <w:spacing w:after="0" w:line="240" w:lineRule="auto"/>
        <w:textAlignment w:val="baseline"/>
        <w:rPr>
          <w:rFonts w:ascii="Calibri" w:eastAsia="Times New Roman" w:hAnsi="Calibri" w:cs="Calibri"/>
          <w:color w:val="000000"/>
          <w:sz w:val="24"/>
          <w:szCs w:val="24"/>
        </w:rPr>
      </w:pPr>
      <w:r w:rsidRPr="008F19AB">
        <w:rPr>
          <w:rFonts w:ascii="Calibri" w:eastAsia="Times New Roman" w:hAnsi="Calibri" w:cs="Calibri"/>
          <w:color w:val="000000"/>
          <w:sz w:val="24"/>
          <w:szCs w:val="24"/>
          <w:bdr w:val="none" w:sz="0" w:space="0" w:color="auto" w:frame="1"/>
        </w:rPr>
        <w:t>No one is to let someone else use their badge or keys to gain entry into a space</w:t>
      </w:r>
    </w:p>
    <w:p w:rsidR="008F19AB" w:rsidRPr="008F19AB" w:rsidRDefault="008F19AB" w:rsidP="008F19AB">
      <w:pPr>
        <w:pStyle w:val="ListParagraph"/>
        <w:numPr>
          <w:ilvl w:val="0"/>
          <w:numId w:val="2"/>
        </w:numPr>
        <w:shd w:val="clear" w:color="auto" w:fill="FFFFFF"/>
        <w:spacing w:after="0" w:line="240" w:lineRule="auto"/>
        <w:textAlignment w:val="baseline"/>
        <w:rPr>
          <w:rFonts w:ascii="Calibri" w:eastAsia="Times New Roman" w:hAnsi="Calibri" w:cs="Calibri"/>
          <w:color w:val="000000"/>
          <w:sz w:val="24"/>
          <w:szCs w:val="24"/>
        </w:rPr>
      </w:pPr>
      <w:r w:rsidRPr="008F19AB">
        <w:rPr>
          <w:rFonts w:ascii="Calibri" w:eastAsia="Times New Roman" w:hAnsi="Calibri" w:cs="Calibri"/>
          <w:color w:val="000000"/>
          <w:sz w:val="24"/>
          <w:szCs w:val="24"/>
          <w:bdr w:val="none" w:sz="0" w:space="0" w:color="auto" w:frame="1"/>
        </w:rPr>
        <w:t>You are not to allow others to enter when using your badge</w:t>
      </w:r>
    </w:p>
    <w:p w:rsidR="008F19AB" w:rsidRPr="008F19AB" w:rsidRDefault="008F19AB" w:rsidP="008F19AB">
      <w:pPr>
        <w:pStyle w:val="ListParagraph"/>
        <w:numPr>
          <w:ilvl w:val="0"/>
          <w:numId w:val="2"/>
        </w:numPr>
        <w:shd w:val="clear" w:color="auto" w:fill="FFFFFF"/>
        <w:spacing w:after="0" w:line="240" w:lineRule="auto"/>
        <w:textAlignment w:val="baseline"/>
        <w:rPr>
          <w:rFonts w:ascii="Calibri" w:eastAsia="Times New Roman" w:hAnsi="Calibri" w:cs="Calibri"/>
          <w:color w:val="000000"/>
          <w:sz w:val="24"/>
          <w:szCs w:val="24"/>
        </w:rPr>
      </w:pPr>
      <w:r w:rsidRPr="008F19AB">
        <w:rPr>
          <w:rFonts w:ascii="Calibri" w:eastAsia="Times New Roman" w:hAnsi="Calibri" w:cs="Calibri"/>
          <w:color w:val="000000"/>
          <w:sz w:val="24"/>
          <w:szCs w:val="24"/>
          <w:bdr w:val="none" w:sz="0" w:space="0" w:color="auto" w:frame="1"/>
        </w:rPr>
        <w:t xml:space="preserve">When leaving a car overnight, let Mike </w:t>
      </w:r>
      <w:proofErr w:type="spellStart"/>
      <w:r w:rsidRPr="008F19AB">
        <w:rPr>
          <w:rFonts w:ascii="Calibri" w:eastAsia="Times New Roman" w:hAnsi="Calibri" w:cs="Calibri"/>
          <w:color w:val="000000"/>
          <w:sz w:val="24"/>
          <w:szCs w:val="24"/>
          <w:bdr w:val="none" w:sz="0" w:space="0" w:color="auto" w:frame="1"/>
        </w:rPr>
        <w:t>Lewellen</w:t>
      </w:r>
      <w:proofErr w:type="spellEnd"/>
      <w:r w:rsidRPr="008F19AB">
        <w:rPr>
          <w:rFonts w:ascii="Calibri" w:eastAsia="Times New Roman" w:hAnsi="Calibri" w:cs="Calibri"/>
          <w:color w:val="000000"/>
          <w:sz w:val="24"/>
          <w:szCs w:val="24"/>
          <w:bdr w:val="none" w:sz="0" w:space="0" w:color="auto" w:frame="1"/>
        </w:rPr>
        <w:t xml:space="preserve"> or Brian Hanlon know</w:t>
      </w:r>
    </w:p>
    <w:p w:rsidR="008F19AB" w:rsidRPr="00EB2B50" w:rsidRDefault="008F19AB" w:rsidP="00EB2B50">
      <w:pPr>
        <w:pStyle w:val="ListParagraph"/>
        <w:numPr>
          <w:ilvl w:val="0"/>
          <w:numId w:val="2"/>
        </w:num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bdr w:val="none" w:sz="0" w:space="0" w:color="auto" w:frame="1"/>
        </w:rPr>
        <w:t xml:space="preserve">For planned work - </w:t>
      </w:r>
      <w:r w:rsidRPr="008F19AB">
        <w:rPr>
          <w:rFonts w:ascii="Calibri" w:eastAsia="Times New Roman" w:hAnsi="Calibri" w:cs="Calibri"/>
          <w:color w:val="000000"/>
          <w:sz w:val="24"/>
          <w:szCs w:val="24"/>
          <w:bdr w:val="none" w:sz="0" w:space="0" w:color="auto" w:frame="1"/>
        </w:rPr>
        <w:t>Subcontractors that will working after 6 pm during normal business days or on weekends need to have a guard sheet submitted at least 24 hours before  </w:t>
      </w:r>
    </w:p>
    <w:p w:rsidR="008F19AB" w:rsidRPr="00EB2B50" w:rsidRDefault="008F19AB" w:rsidP="008F19AB">
      <w:pPr>
        <w:pStyle w:val="ListParagraph"/>
        <w:numPr>
          <w:ilvl w:val="0"/>
          <w:numId w:val="2"/>
        </w:numPr>
        <w:shd w:val="clear" w:color="auto" w:fill="FFFFFF"/>
        <w:spacing w:after="0" w:line="240" w:lineRule="auto"/>
        <w:textAlignment w:val="baseline"/>
        <w:rPr>
          <w:rFonts w:ascii="Calibri" w:eastAsia="Times New Roman" w:hAnsi="Calibri" w:cs="Calibri"/>
          <w:color w:val="000000"/>
          <w:sz w:val="24"/>
          <w:szCs w:val="24"/>
        </w:rPr>
      </w:pPr>
      <w:r w:rsidRPr="00EB2B50">
        <w:rPr>
          <w:rFonts w:ascii="Calibri" w:hAnsi="Calibri" w:cs="Calibri"/>
          <w:color w:val="000000"/>
          <w:sz w:val="24"/>
          <w:szCs w:val="24"/>
          <w:shd w:val="clear" w:color="auto" w:fill="FFFFFF"/>
        </w:rPr>
        <w:t>Park in designated parking places only.</w:t>
      </w:r>
    </w:p>
    <w:p w:rsidR="00EB2B50" w:rsidRDefault="00EB2B50" w:rsidP="00EB2B50">
      <w:pPr>
        <w:shd w:val="clear" w:color="auto" w:fill="FFFFFF"/>
        <w:spacing w:after="0" w:line="240" w:lineRule="auto"/>
        <w:textAlignment w:val="baseline"/>
        <w:rPr>
          <w:rFonts w:ascii="Calibri" w:eastAsia="Times New Roman" w:hAnsi="Calibri" w:cs="Calibri"/>
          <w:color w:val="000000"/>
          <w:sz w:val="24"/>
          <w:szCs w:val="24"/>
        </w:rPr>
      </w:pPr>
    </w:p>
    <w:p w:rsidR="00EB2B50" w:rsidRPr="00EB2B50" w:rsidRDefault="00EB2B50" w:rsidP="00EB2B50">
      <w:pPr>
        <w:shd w:val="clear" w:color="auto" w:fill="FFFFFF"/>
        <w:spacing w:after="0" w:line="240" w:lineRule="auto"/>
        <w:textAlignment w:val="baseline"/>
        <w:rPr>
          <w:rFonts w:ascii="Calibri" w:eastAsia="Times New Roman" w:hAnsi="Calibri" w:cs="Calibri"/>
          <w:b/>
          <w:color w:val="000000"/>
          <w:sz w:val="24"/>
          <w:szCs w:val="24"/>
        </w:rPr>
      </w:pPr>
      <w:r w:rsidRPr="00EB2B50">
        <w:rPr>
          <w:rFonts w:ascii="Calibri" w:eastAsia="Times New Roman" w:hAnsi="Calibri" w:cs="Calibri"/>
          <w:b/>
          <w:color w:val="000000"/>
          <w:sz w:val="24"/>
          <w:szCs w:val="24"/>
        </w:rPr>
        <w:t>Consideration of others</w:t>
      </w:r>
    </w:p>
    <w:p w:rsidR="008F19AB" w:rsidRPr="00EB2B50" w:rsidRDefault="008F19AB" w:rsidP="008F19AB">
      <w:pPr>
        <w:pStyle w:val="ListParagraph"/>
        <w:numPr>
          <w:ilvl w:val="0"/>
          <w:numId w:val="2"/>
        </w:numPr>
        <w:shd w:val="clear" w:color="auto" w:fill="FFFFFF"/>
        <w:spacing w:after="0" w:line="240" w:lineRule="auto"/>
        <w:textAlignment w:val="baseline"/>
        <w:rPr>
          <w:rFonts w:ascii="Calibri" w:eastAsia="Times New Roman" w:hAnsi="Calibri" w:cs="Calibri"/>
          <w:color w:val="000000"/>
          <w:sz w:val="24"/>
          <w:szCs w:val="24"/>
        </w:rPr>
      </w:pPr>
      <w:r w:rsidRPr="00EB2B50">
        <w:rPr>
          <w:rFonts w:ascii="Calibri" w:hAnsi="Calibri" w:cs="Calibri"/>
          <w:color w:val="000000"/>
          <w:sz w:val="24"/>
          <w:szCs w:val="24"/>
          <w:shd w:val="clear" w:color="auto" w:fill="FFFFFF"/>
        </w:rPr>
        <w:t>Clean up after yourself in the restroom and kitchen</w:t>
      </w:r>
    </w:p>
    <w:p w:rsidR="008F19AB" w:rsidRPr="00EB2B50" w:rsidRDefault="008F19AB" w:rsidP="008F19AB">
      <w:pPr>
        <w:pStyle w:val="ListParagraph"/>
        <w:numPr>
          <w:ilvl w:val="0"/>
          <w:numId w:val="2"/>
        </w:numPr>
        <w:shd w:val="clear" w:color="auto" w:fill="FFFFFF"/>
        <w:spacing w:after="0" w:line="240" w:lineRule="auto"/>
        <w:textAlignment w:val="baseline"/>
        <w:rPr>
          <w:rFonts w:ascii="Calibri" w:eastAsia="Times New Roman" w:hAnsi="Calibri" w:cs="Calibri"/>
          <w:color w:val="000000"/>
          <w:sz w:val="24"/>
          <w:szCs w:val="24"/>
        </w:rPr>
      </w:pPr>
      <w:r w:rsidRPr="00EB2B50">
        <w:rPr>
          <w:rFonts w:ascii="Calibri" w:hAnsi="Calibri" w:cs="Calibri"/>
          <w:color w:val="000000"/>
          <w:sz w:val="24"/>
          <w:szCs w:val="24"/>
          <w:shd w:val="clear" w:color="auto" w:fill="FFFFFF"/>
        </w:rPr>
        <w:t xml:space="preserve">Respect others during meetings. Everyone talking at once </w:t>
      </w:r>
      <w:r w:rsidR="0070727B" w:rsidRPr="00EB2B50">
        <w:rPr>
          <w:rFonts w:ascii="Calibri" w:hAnsi="Calibri" w:cs="Calibri"/>
          <w:color w:val="000000"/>
          <w:sz w:val="24"/>
          <w:szCs w:val="24"/>
          <w:shd w:val="clear" w:color="auto" w:fill="FFFFFF"/>
        </w:rPr>
        <w:t xml:space="preserve">is a </w:t>
      </w:r>
      <w:r w:rsidRPr="00EB2B50">
        <w:rPr>
          <w:rFonts w:ascii="Calibri" w:hAnsi="Calibri" w:cs="Calibri"/>
          <w:color w:val="000000"/>
          <w:sz w:val="24"/>
          <w:szCs w:val="24"/>
          <w:shd w:val="clear" w:color="auto" w:fill="FFFFFF"/>
        </w:rPr>
        <w:t>waste</w:t>
      </w:r>
      <w:r w:rsidR="0070727B" w:rsidRPr="00EB2B50">
        <w:rPr>
          <w:rFonts w:ascii="Calibri" w:hAnsi="Calibri" w:cs="Calibri"/>
          <w:color w:val="000000"/>
          <w:sz w:val="24"/>
          <w:szCs w:val="24"/>
          <w:shd w:val="clear" w:color="auto" w:fill="FFFFFF"/>
        </w:rPr>
        <w:t xml:space="preserve"> of</w:t>
      </w:r>
      <w:r w:rsidRPr="00EB2B50">
        <w:rPr>
          <w:rFonts w:ascii="Calibri" w:hAnsi="Calibri" w:cs="Calibri"/>
          <w:color w:val="000000"/>
          <w:sz w:val="24"/>
          <w:szCs w:val="24"/>
          <w:shd w:val="clear" w:color="auto" w:fill="FFFFFF"/>
        </w:rPr>
        <w:t xml:space="preserve"> time</w:t>
      </w:r>
      <w:r w:rsidR="0070727B" w:rsidRPr="00EB2B50">
        <w:rPr>
          <w:rFonts w:ascii="Calibri" w:hAnsi="Calibri" w:cs="Calibri"/>
          <w:color w:val="000000"/>
          <w:sz w:val="24"/>
          <w:szCs w:val="24"/>
          <w:shd w:val="clear" w:color="auto" w:fill="FFFFFF"/>
        </w:rPr>
        <w:t>, poor time management</w:t>
      </w:r>
    </w:p>
    <w:p w:rsidR="00EB2B50" w:rsidRDefault="00EB2B50" w:rsidP="00EB2B50">
      <w:pPr>
        <w:shd w:val="clear" w:color="auto" w:fill="FFFFFF"/>
        <w:spacing w:after="0" w:line="240" w:lineRule="auto"/>
        <w:textAlignment w:val="baseline"/>
        <w:rPr>
          <w:rFonts w:ascii="Calibri" w:eastAsia="Times New Roman" w:hAnsi="Calibri" w:cs="Calibri"/>
          <w:color w:val="000000"/>
          <w:sz w:val="24"/>
          <w:szCs w:val="24"/>
        </w:rPr>
      </w:pPr>
    </w:p>
    <w:p w:rsidR="00EB2B50" w:rsidRPr="00EB2B50" w:rsidRDefault="00EB2B50" w:rsidP="00EB2B50">
      <w:pPr>
        <w:shd w:val="clear" w:color="auto" w:fill="FFFFFF"/>
        <w:spacing w:after="0" w:line="240" w:lineRule="auto"/>
        <w:textAlignment w:val="baseline"/>
        <w:rPr>
          <w:rFonts w:ascii="Calibri" w:eastAsia="Times New Roman" w:hAnsi="Calibri" w:cs="Calibri"/>
          <w:b/>
          <w:color w:val="000000"/>
          <w:sz w:val="24"/>
          <w:szCs w:val="24"/>
        </w:rPr>
      </w:pPr>
      <w:r w:rsidRPr="00EB2B50">
        <w:rPr>
          <w:rFonts w:ascii="Calibri" w:eastAsia="Times New Roman" w:hAnsi="Calibri" w:cs="Calibri"/>
          <w:b/>
          <w:color w:val="000000"/>
          <w:sz w:val="24"/>
          <w:szCs w:val="24"/>
        </w:rPr>
        <w:t xml:space="preserve">Safety </w:t>
      </w:r>
      <w:r>
        <w:rPr>
          <w:rFonts w:ascii="Calibri" w:eastAsia="Times New Roman" w:hAnsi="Calibri" w:cs="Calibri"/>
          <w:b/>
          <w:color w:val="000000"/>
          <w:sz w:val="24"/>
          <w:szCs w:val="24"/>
        </w:rPr>
        <w:t>PPE</w:t>
      </w:r>
    </w:p>
    <w:p w:rsidR="00715006" w:rsidRPr="00EB2B50" w:rsidRDefault="00715006" w:rsidP="008F19AB">
      <w:pPr>
        <w:pStyle w:val="ListParagraph"/>
        <w:numPr>
          <w:ilvl w:val="0"/>
          <w:numId w:val="2"/>
        </w:numPr>
        <w:shd w:val="clear" w:color="auto" w:fill="FFFFFF"/>
        <w:spacing w:after="0" w:line="240" w:lineRule="auto"/>
        <w:textAlignment w:val="baseline"/>
        <w:rPr>
          <w:rFonts w:ascii="Calibri" w:eastAsia="Times New Roman" w:hAnsi="Calibri" w:cs="Calibri"/>
          <w:color w:val="000000"/>
          <w:sz w:val="24"/>
          <w:szCs w:val="24"/>
        </w:rPr>
      </w:pPr>
      <w:r w:rsidRPr="00EB2B50">
        <w:rPr>
          <w:rFonts w:ascii="Calibri" w:eastAsia="Times New Roman" w:hAnsi="Calibri" w:cs="Calibri"/>
          <w:color w:val="000000"/>
          <w:sz w:val="24"/>
          <w:szCs w:val="24"/>
        </w:rPr>
        <w:t>You need to order safety shoes, see your supervisor</w:t>
      </w:r>
    </w:p>
    <w:p w:rsidR="00715006" w:rsidRPr="00EB2B50" w:rsidRDefault="00715006" w:rsidP="008F19AB">
      <w:pPr>
        <w:pStyle w:val="ListParagraph"/>
        <w:numPr>
          <w:ilvl w:val="0"/>
          <w:numId w:val="2"/>
        </w:numPr>
        <w:shd w:val="clear" w:color="auto" w:fill="FFFFFF"/>
        <w:spacing w:after="0" w:line="240" w:lineRule="auto"/>
        <w:textAlignment w:val="baseline"/>
        <w:rPr>
          <w:rFonts w:ascii="Calibri" w:eastAsia="Times New Roman" w:hAnsi="Calibri" w:cs="Calibri"/>
          <w:color w:val="000000"/>
          <w:sz w:val="24"/>
          <w:szCs w:val="24"/>
        </w:rPr>
      </w:pPr>
      <w:r w:rsidRPr="00EB2B50">
        <w:rPr>
          <w:rFonts w:ascii="Calibri" w:hAnsi="Calibri" w:cs="Calibri"/>
          <w:color w:val="000000"/>
          <w:sz w:val="24"/>
          <w:szCs w:val="24"/>
          <w:shd w:val="clear" w:color="auto" w:fill="FFFFFF"/>
        </w:rPr>
        <w:t>New Safety Shoes can be requested when the current pair are worn</w:t>
      </w:r>
    </w:p>
    <w:p w:rsidR="007700A3" w:rsidRPr="00EB2B50" w:rsidRDefault="007700A3" w:rsidP="008F19AB">
      <w:pPr>
        <w:pStyle w:val="ListParagraph"/>
        <w:numPr>
          <w:ilvl w:val="0"/>
          <w:numId w:val="2"/>
        </w:numPr>
        <w:shd w:val="clear" w:color="auto" w:fill="FFFFFF"/>
        <w:spacing w:after="0" w:line="240" w:lineRule="auto"/>
        <w:textAlignment w:val="baseline"/>
        <w:rPr>
          <w:rFonts w:ascii="Calibri" w:eastAsia="Times New Roman" w:hAnsi="Calibri" w:cs="Calibri"/>
          <w:color w:val="000000"/>
          <w:sz w:val="24"/>
          <w:szCs w:val="24"/>
        </w:rPr>
      </w:pPr>
      <w:r w:rsidRPr="00EB2B50">
        <w:rPr>
          <w:rFonts w:ascii="Calibri" w:hAnsi="Calibri" w:cs="Calibri"/>
          <w:color w:val="000000"/>
          <w:sz w:val="24"/>
          <w:szCs w:val="24"/>
          <w:shd w:val="clear" w:color="auto" w:fill="FFFFFF"/>
        </w:rPr>
        <w:t>Only use the same hard hat for five years.</w:t>
      </w:r>
    </w:p>
    <w:p w:rsidR="00EB2B50" w:rsidRDefault="00EB2B50" w:rsidP="00EB2B50">
      <w:pPr>
        <w:shd w:val="clear" w:color="auto" w:fill="FFFFFF"/>
        <w:spacing w:after="0" w:line="240" w:lineRule="auto"/>
        <w:textAlignment w:val="baseline"/>
        <w:rPr>
          <w:rFonts w:ascii="Calibri" w:eastAsia="Times New Roman" w:hAnsi="Calibri" w:cs="Calibri"/>
          <w:color w:val="000000"/>
          <w:sz w:val="24"/>
          <w:szCs w:val="24"/>
        </w:rPr>
      </w:pPr>
    </w:p>
    <w:p w:rsidR="00EB2B50" w:rsidRPr="00EB2B50" w:rsidRDefault="00EB2B50" w:rsidP="00EB2B50">
      <w:pPr>
        <w:shd w:val="clear" w:color="auto" w:fill="FFFFFF"/>
        <w:spacing w:after="0" w:line="240" w:lineRule="auto"/>
        <w:textAlignment w:val="baseline"/>
        <w:rPr>
          <w:rFonts w:ascii="Calibri" w:eastAsia="Times New Roman" w:hAnsi="Calibri" w:cs="Calibri"/>
          <w:b/>
          <w:color w:val="000000"/>
          <w:sz w:val="24"/>
          <w:szCs w:val="24"/>
        </w:rPr>
      </w:pPr>
      <w:r w:rsidRPr="00EB2B50">
        <w:rPr>
          <w:rFonts w:ascii="Calibri" w:eastAsia="Times New Roman" w:hAnsi="Calibri" w:cs="Calibri"/>
          <w:b/>
          <w:color w:val="000000"/>
          <w:sz w:val="24"/>
          <w:szCs w:val="24"/>
        </w:rPr>
        <w:t>FM Accounting</w:t>
      </w:r>
      <w:r>
        <w:rPr>
          <w:rFonts w:ascii="Calibri" w:eastAsia="Times New Roman" w:hAnsi="Calibri" w:cs="Calibri"/>
          <w:b/>
          <w:color w:val="000000"/>
          <w:sz w:val="24"/>
          <w:szCs w:val="24"/>
        </w:rPr>
        <w:t>/Reporting</w:t>
      </w:r>
    </w:p>
    <w:p w:rsidR="007700A3" w:rsidRDefault="007700A3" w:rsidP="001D06EC">
      <w:pPr>
        <w:pStyle w:val="ListParagraph"/>
        <w:numPr>
          <w:ilvl w:val="0"/>
          <w:numId w:val="2"/>
        </w:num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FMOMG stands for Facilities Operations</w:t>
      </w:r>
      <w:r w:rsidR="00EB2B50">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Maintenance</w:t>
      </w:r>
      <w:r w:rsidR="00EB2B50">
        <w:rPr>
          <w:rFonts w:ascii="Calibri" w:eastAsia="Times New Roman" w:hAnsi="Calibri" w:cs="Calibri"/>
          <w:color w:val="000000"/>
          <w:sz w:val="24"/>
          <w:szCs w:val="24"/>
        </w:rPr>
        <w:t xml:space="preserve"> and General</w:t>
      </w:r>
      <w:r>
        <w:rPr>
          <w:rFonts w:ascii="Calibri" w:eastAsia="Times New Roman" w:hAnsi="Calibri" w:cs="Calibri"/>
          <w:color w:val="000000"/>
          <w:sz w:val="24"/>
          <w:szCs w:val="24"/>
        </w:rPr>
        <w:t xml:space="preserve"> </w:t>
      </w:r>
    </w:p>
    <w:p w:rsidR="007700A3" w:rsidRDefault="007700A3" w:rsidP="001D06EC">
      <w:pPr>
        <w:pStyle w:val="ListParagraph"/>
        <w:numPr>
          <w:ilvl w:val="0"/>
          <w:numId w:val="2"/>
        </w:num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FMRIG stands for Facilities improvements and projects work</w:t>
      </w:r>
    </w:p>
    <w:p w:rsidR="007700A3" w:rsidRDefault="007700A3" w:rsidP="001D06EC">
      <w:pPr>
        <w:pStyle w:val="ListParagraph"/>
        <w:numPr>
          <w:ilvl w:val="0"/>
          <w:numId w:val="2"/>
        </w:num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FPLTGN stands for Facilities Plant G</w:t>
      </w:r>
      <w:r w:rsidR="00663B56">
        <w:rPr>
          <w:rFonts w:ascii="Calibri" w:eastAsia="Times New Roman" w:hAnsi="Calibri" w:cs="Calibri"/>
          <w:color w:val="000000"/>
          <w:sz w:val="24"/>
          <w:szCs w:val="24"/>
        </w:rPr>
        <w:t xml:space="preserve">eneral (services </w:t>
      </w:r>
      <w:r>
        <w:rPr>
          <w:rFonts w:ascii="Calibri" w:eastAsia="Times New Roman" w:hAnsi="Calibri" w:cs="Calibri"/>
          <w:color w:val="000000"/>
          <w:sz w:val="24"/>
          <w:szCs w:val="24"/>
        </w:rPr>
        <w:t>not maintenance or improvements)</w:t>
      </w:r>
    </w:p>
    <w:p w:rsidR="007700A3" w:rsidRDefault="00EB2B50" w:rsidP="001D06EC">
      <w:pPr>
        <w:pStyle w:val="ListParagraph"/>
        <w:numPr>
          <w:ilvl w:val="0"/>
          <w:numId w:val="2"/>
        </w:num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For PR’s </w:t>
      </w:r>
      <w:r w:rsidR="00663B56">
        <w:rPr>
          <w:rFonts w:ascii="Calibri" w:eastAsia="Times New Roman" w:hAnsi="Calibri" w:cs="Calibri"/>
          <w:color w:val="000000"/>
          <w:sz w:val="24"/>
          <w:szCs w:val="24"/>
        </w:rPr>
        <w:t>- the required date is the completion date of the work – award date information needs to be identified in the notes of the PR.  All PRs need to be tied to a Work Order.  The work order is to be entered in the “Items” section of the PR.</w:t>
      </w:r>
    </w:p>
    <w:p w:rsidR="00663B56" w:rsidRDefault="00993758" w:rsidP="001D06EC">
      <w:pPr>
        <w:pStyle w:val="ListParagraph"/>
        <w:numPr>
          <w:ilvl w:val="0"/>
          <w:numId w:val="2"/>
        </w:num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All invoices need to be entered into the M:drive under Facilities/Invoices/FY XX/company name</w:t>
      </w:r>
    </w:p>
    <w:p w:rsidR="00993758" w:rsidRDefault="00993758" w:rsidP="00A4780E">
      <w:pPr>
        <w:pStyle w:val="ListParagraph"/>
        <w:numPr>
          <w:ilvl w:val="0"/>
          <w:numId w:val="2"/>
        </w:num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All approved safety plans need to be entered into the M:drive under </w:t>
      </w:r>
      <w:r w:rsidR="00A4780E" w:rsidRPr="00A4780E">
        <w:rPr>
          <w:rFonts w:ascii="Calibri" w:eastAsia="Times New Roman" w:hAnsi="Calibri" w:cs="Calibri"/>
          <w:color w:val="000000"/>
          <w:sz w:val="24"/>
          <w:szCs w:val="24"/>
        </w:rPr>
        <w:t>M:\facilities\Safety and Training\Approved Safety Plans</w:t>
      </w:r>
    </w:p>
    <w:p w:rsidR="003E43A3" w:rsidRPr="003E43A3" w:rsidRDefault="003E43A3" w:rsidP="003E43A3">
      <w:pPr>
        <w:shd w:val="clear" w:color="auto" w:fill="FFFFFF"/>
        <w:spacing w:after="0" w:line="240" w:lineRule="auto"/>
        <w:textAlignment w:val="baseline"/>
        <w:rPr>
          <w:rFonts w:ascii="Calibri" w:eastAsia="Times New Roman" w:hAnsi="Calibri" w:cs="Calibri"/>
          <w:color w:val="000000"/>
          <w:sz w:val="24"/>
          <w:szCs w:val="24"/>
        </w:rPr>
      </w:pPr>
    </w:p>
    <w:p w:rsidR="003E43A3" w:rsidRPr="00AA0E7C" w:rsidRDefault="003E43A3" w:rsidP="003E43A3">
      <w:pPr>
        <w:shd w:val="clear" w:color="auto" w:fill="FFFFFF"/>
        <w:spacing w:after="0" w:line="240" w:lineRule="auto"/>
        <w:textAlignment w:val="baseline"/>
        <w:rPr>
          <w:rFonts w:ascii="Calibri" w:eastAsia="Times New Roman" w:hAnsi="Calibri" w:cs="Calibri"/>
          <w:b/>
          <w:color w:val="000000"/>
          <w:sz w:val="24"/>
          <w:szCs w:val="24"/>
        </w:rPr>
      </w:pPr>
      <w:r w:rsidRPr="00AA0E7C">
        <w:rPr>
          <w:rFonts w:ascii="Calibri" w:eastAsia="Times New Roman" w:hAnsi="Calibri" w:cs="Calibri"/>
          <w:b/>
          <w:color w:val="000000"/>
          <w:sz w:val="24"/>
          <w:szCs w:val="24"/>
        </w:rPr>
        <w:t>Smoking</w:t>
      </w:r>
    </w:p>
    <w:p w:rsidR="00EB2B50" w:rsidRPr="00AB5389" w:rsidRDefault="00EB2B50" w:rsidP="00EB2B50">
      <w:pPr>
        <w:pStyle w:val="ListParagraph"/>
        <w:numPr>
          <w:ilvl w:val="0"/>
          <w:numId w:val="2"/>
        </w:numPr>
        <w:shd w:val="clear" w:color="auto" w:fill="FFFFFF"/>
        <w:spacing w:after="0" w:line="240" w:lineRule="auto"/>
        <w:textAlignment w:val="baseline"/>
        <w:rPr>
          <w:rFonts w:ascii="Calibri" w:eastAsia="Times New Roman" w:hAnsi="Calibri" w:cs="Calibri"/>
          <w:color w:val="000000"/>
          <w:sz w:val="24"/>
          <w:szCs w:val="24"/>
        </w:rPr>
      </w:pPr>
      <w:r w:rsidRPr="003E43A3">
        <w:rPr>
          <w:rFonts w:ascii="Calibri" w:hAnsi="Calibri" w:cs="Calibri"/>
          <w:color w:val="000000"/>
          <w:sz w:val="24"/>
          <w:szCs w:val="24"/>
          <w:shd w:val="clear" w:color="auto" w:fill="FFFFFF"/>
        </w:rPr>
        <w:t>S</w:t>
      </w:r>
      <w:r w:rsidR="003E43A3">
        <w:rPr>
          <w:rFonts w:ascii="Calibri" w:hAnsi="Calibri" w:cs="Calibri"/>
          <w:color w:val="000000"/>
          <w:sz w:val="24"/>
          <w:szCs w:val="24"/>
          <w:shd w:val="clear" w:color="auto" w:fill="FFFFFF"/>
        </w:rPr>
        <w:t>moke</w:t>
      </w:r>
      <w:r w:rsidRPr="003E43A3">
        <w:rPr>
          <w:rFonts w:ascii="Calibri" w:hAnsi="Calibri" w:cs="Calibri"/>
          <w:color w:val="000000"/>
          <w:sz w:val="24"/>
          <w:szCs w:val="24"/>
          <w:shd w:val="clear" w:color="auto" w:fill="FFFFFF"/>
        </w:rPr>
        <w:t xml:space="preserve"> in designated areas only</w:t>
      </w:r>
    </w:p>
    <w:p w:rsidR="00AB5389" w:rsidRDefault="00AB5389" w:rsidP="00AB5389">
      <w:pPr>
        <w:shd w:val="clear" w:color="auto" w:fill="FFFFFF"/>
        <w:spacing w:after="0" w:line="240" w:lineRule="auto"/>
        <w:textAlignment w:val="baseline"/>
        <w:rPr>
          <w:rFonts w:ascii="Calibri" w:eastAsia="Times New Roman" w:hAnsi="Calibri" w:cs="Calibri"/>
          <w:color w:val="000000"/>
          <w:sz w:val="24"/>
          <w:szCs w:val="24"/>
        </w:rPr>
      </w:pPr>
    </w:p>
    <w:p w:rsidR="00AB5389" w:rsidRDefault="00AB5389" w:rsidP="00AB5389">
      <w:pPr>
        <w:shd w:val="clear" w:color="auto" w:fill="FFFFFF"/>
        <w:spacing w:after="0" w:line="240" w:lineRule="auto"/>
        <w:textAlignment w:val="baseline"/>
        <w:rPr>
          <w:rFonts w:ascii="Calibri" w:eastAsia="Times New Roman" w:hAnsi="Calibri" w:cs="Calibri"/>
          <w:color w:val="000000"/>
          <w:sz w:val="24"/>
          <w:szCs w:val="24"/>
        </w:rPr>
      </w:pPr>
    </w:p>
    <w:p w:rsidR="00A41DBC" w:rsidRDefault="000D65CE" w:rsidP="00A41DBC">
      <w:pPr>
        <w:spacing w:after="0" w:line="240" w:lineRule="auto"/>
        <w:textAlignment w:val="baseline"/>
        <w:rPr>
          <w:rFonts w:ascii="Calibri" w:eastAsia="Times New Roman" w:hAnsi="Calibri" w:cs="Calibri"/>
          <w:b/>
          <w:color w:val="000000"/>
          <w:sz w:val="24"/>
          <w:szCs w:val="24"/>
        </w:rPr>
      </w:pPr>
      <w:r>
        <w:rPr>
          <w:rFonts w:ascii="Calibri" w:eastAsia="Times New Roman" w:hAnsi="Calibri" w:cs="Calibri"/>
          <w:b/>
          <w:color w:val="000000"/>
          <w:sz w:val="24"/>
          <w:szCs w:val="24"/>
        </w:rPr>
        <w:t>Procuring and U</w:t>
      </w:r>
      <w:r w:rsidR="00A41DBC">
        <w:rPr>
          <w:rFonts w:ascii="Calibri" w:eastAsia="Times New Roman" w:hAnsi="Calibri" w:cs="Calibri"/>
          <w:b/>
          <w:color w:val="000000"/>
          <w:sz w:val="24"/>
          <w:szCs w:val="24"/>
        </w:rPr>
        <w:t>se of</w:t>
      </w:r>
      <w:r>
        <w:rPr>
          <w:rFonts w:ascii="Calibri" w:eastAsia="Times New Roman" w:hAnsi="Calibri" w:cs="Calibri"/>
          <w:b/>
          <w:color w:val="000000"/>
          <w:sz w:val="24"/>
          <w:szCs w:val="24"/>
        </w:rPr>
        <w:t xml:space="preserve"> </w:t>
      </w:r>
      <w:r w:rsidR="00A41DBC">
        <w:rPr>
          <w:rFonts w:ascii="Calibri" w:eastAsia="Times New Roman" w:hAnsi="Calibri" w:cs="Calibri"/>
          <w:b/>
          <w:color w:val="000000"/>
          <w:sz w:val="24"/>
          <w:szCs w:val="24"/>
        </w:rPr>
        <w:t>Hazardous Materials (</w:t>
      </w:r>
      <w:r>
        <w:rPr>
          <w:rFonts w:ascii="Calibri" w:eastAsia="Times New Roman" w:hAnsi="Calibri" w:cs="Calibri"/>
          <w:b/>
          <w:color w:val="000000"/>
          <w:sz w:val="24"/>
          <w:szCs w:val="24"/>
        </w:rPr>
        <w:t>Chemicals</w:t>
      </w:r>
      <w:r w:rsidR="00A41DBC">
        <w:rPr>
          <w:rFonts w:ascii="Calibri" w:eastAsia="Times New Roman" w:hAnsi="Calibri" w:cs="Calibri"/>
          <w:b/>
          <w:color w:val="000000"/>
          <w:sz w:val="24"/>
          <w:szCs w:val="24"/>
        </w:rPr>
        <w:t>)</w:t>
      </w:r>
      <w:r>
        <w:rPr>
          <w:rFonts w:ascii="Calibri" w:eastAsia="Times New Roman" w:hAnsi="Calibri" w:cs="Calibri"/>
          <w:b/>
          <w:color w:val="000000"/>
          <w:sz w:val="24"/>
          <w:szCs w:val="24"/>
        </w:rPr>
        <w:t xml:space="preserve"> </w:t>
      </w:r>
    </w:p>
    <w:p w:rsidR="00AB5389" w:rsidRPr="00A41DBC" w:rsidRDefault="000D65CE" w:rsidP="00A41DBC">
      <w:pPr>
        <w:pStyle w:val="ListParagraph"/>
        <w:numPr>
          <w:ilvl w:val="0"/>
          <w:numId w:val="2"/>
        </w:numPr>
        <w:spacing w:after="0" w:line="240" w:lineRule="auto"/>
        <w:textAlignment w:val="baseline"/>
        <w:rPr>
          <w:rFonts w:ascii="Calibri" w:eastAsia="Times New Roman" w:hAnsi="Calibri" w:cs="Calibri"/>
          <w:color w:val="000000"/>
          <w:sz w:val="24"/>
          <w:szCs w:val="24"/>
        </w:rPr>
      </w:pPr>
      <w:r w:rsidRPr="00A41DBC">
        <w:rPr>
          <w:rFonts w:ascii="Calibri" w:eastAsia="Times New Roman" w:hAnsi="Calibri" w:cs="Calibri"/>
          <w:color w:val="000000"/>
          <w:sz w:val="24"/>
          <w:szCs w:val="24"/>
        </w:rPr>
        <w:t>T</w:t>
      </w:r>
      <w:r w:rsidR="00AB5389" w:rsidRPr="00A41DBC">
        <w:rPr>
          <w:rFonts w:ascii="Calibri" w:eastAsia="Times New Roman" w:hAnsi="Calibri" w:cs="Calibri"/>
          <w:color w:val="000000"/>
          <w:sz w:val="24"/>
          <w:szCs w:val="24"/>
        </w:rPr>
        <w:t xml:space="preserve">he person that is identified via the work order system as the lead is the one who has the authority to </w:t>
      </w:r>
      <w:r w:rsidR="00A41DBC" w:rsidRPr="00A41DBC">
        <w:rPr>
          <w:rFonts w:ascii="Calibri" w:eastAsia="Times New Roman" w:hAnsi="Calibri" w:cs="Calibri"/>
          <w:color w:val="000000"/>
          <w:sz w:val="24"/>
          <w:szCs w:val="24"/>
        </w:rPr>
        <w:t>coordinate the task</w:t>
      </w:r>
      <w:r w:rsidR="00AB5389" w:rsidRPr="00A41DBC">
        <w:rPr>
          <w:rFonts w:ascii="Calibri" w:eastAsia="Times New Roman" w:hAnsi="Calibri" w:cs="Calibri"/>
          <w:color w:val="000000"/>
          <w:sz w:val="24"/>
          <w:szCs w:val="24"/>
        </w:rPr>
        <w:t xml:space="preserve"> (as assigned by the supervisor) after: </w:t>
      </w:r>
    </w:p>
    <w:p w:rsidR="00786A85" w:rsidRDefault="00AB5389" w:rsidP="00786A85">
      <w:pPr>
        <w:pStyle w:val="ListParagraph"/>
        <w:numPr>
          <w:ilvl w:val="1"/>
          <w:numId w:val="2"/>
        </w:numPr>
        <w:spacing w:after="0" w:line="240" w:lineRule="auto"/>
        <w:textAlignment w:val="baseline"/>
        <w:rPr>
          <w:rFonts w:ascii="Calibri" w:eastAsia="Times New Roman" w:hAnsi="Calibri" w:cs="Calibri"/>
          <w:color w:val="000000"/>
          <w:sz w:val="24"/>
          <w:szCs w:val="24"/>
        </w:rPr>
      </w:pPr>
      <w:r w:rsidRPr="00786A85">
        <w:rPr>
          <w:rFonts w:ascii="Calibri" w:eastAsia="Times New Roman" w:hAnsi="Calibri" w:cs="Calibri"/>
          <w:color w:val="000000"/>
          <w:sz w:val="24"/>
          <w:szCs w:val="24"/>
        </w:rPr>
        <w:t>The scope of the work is defined and understood</w:t>
      </w:r>
      <w:r w:rsidR="000D65CE" w:rsidRPr="00786A85">
        <w:rPr>
          <w:rFonts w:ascii="Calibri" w:eastAsia="Times New Roman" w:hAnsi="Calibri" w:cs="Calibri"/>
          <w:color w:val="000000"/>
          <w:sz w:val="24"/>
          <w:szCs w:val="24"/>
        </w:rPr>
        <w:t xml:space="preserve"> by the lead</w:t>
      </w:r>
    </w:p>
    <w:p w:rsidR="00786A85" w:rsidRDefault="00AB5389" w:rsidP="00786A85">
      <w:pPr>
        <w:pStyle w:val="ListParagraph"/>
        <w:numPr>
          <w:ilvl w:val="2"/>
          <w:numId w:val="2"/>
        </w:numPr>
        <w:spacing w:after="0" w:line="240" w:lineRule="auto"/>
        <w:textAlignment w:val="baseline"/>
        <w:rPr>
          <w:rFonts w:ascii="Calibri" w:eastAsia="Times New Roman" w:hAnsi="Calibri" w:cs="Calibri"/>
          <w:color w:val="000000"/>
          <w:sz w:val="24"/>
          <w:szCs w:val="24"/>
        </w:rPr>
      </w:pPr>
      <w:r w:rsidRPr="00786A85">
        <w:rPr>
          <w:rFonts w:ascii="Calibri" w:eastAsia="Times New Roman" w:hAnsi="Calibri" w:cs="Calibri"/>
          <w:color w:val="000000"/>
          <w:sz w:val="24"/>
          <w:szCs w:val="24"/>
        </w:rPr>
        <w:lastRenderedPageBreak/>
        <w:t xml:space="preserve">Discussions </w:t>
      </w:r>
      <w:r w:rsidR="000D65CE" w:rsidRPr="00786A85">
        <w:rPr>
          <w:rFonts w:ascii="Calibri" w:eastAsia="Times New Roman" w:hAnsi="Calibri" w:cs="Calibri"/>
          <w:color w:val="000000"/>
          <w:sz w:val="24"/>
          <w:szCs w:val="24"/>
        </w:rPr>
        <w:t>between the supervisor and the lead addressing potential h</w:t>
      </w:r>
      <w:r w:rsidRPr="00786A85">
        <w:rPr>
          <w:rFonts w:ascii="Calibri" w:eastAsia="Times New Roman" w:hAnsi="Calibri" w:cs="Calibri"/>
          <w:color w:val="000000"/>
          <w:sz w:val="24"/>
          <w:szCs w:val="24"/>
        </w:rPr>
        <w:t xml:space="preserve">azards associated with the tasks </w:t>
      </w:r>
      <w:r w:rsidR="000D65CE" w:rsidRPr="00786A85">
        <w:rPr>
          <w:rFonts w:ascii="Calibri" w:eastAsia="Times New Roman" w:hAnsi="Calibri" w:cs="Calibri"/>
          <w:color w:val="000000"/>
          <w:sz w:val="24"/>
          <w:szCs w:val="24"/>
        </w:rPr>
        <w:t xml:space="preserve">and the use of the </w:t>
      </w:r>
      <w:r w:rsidR="00786A85" w:rsidRPr="00786A85">
        <w:rPr>
          <w:rFonts w:ascii="Calibri" w:eastAsia="Times New Roman" w:hAnsi="Calibri" w:cs="Calibri"/>
          <w:color w:val="000000"/>
          <w:sz w:val="24"/>
          <w:szCs w:val="24"/>
        </w:rPr>
        <w:t>hazardous materials (</w:t>
      </w:r>
      <w:r w:rsidR="000D65CE" w:rsidRPr="00786A85">
        <w:rPr>
          <w:rFonts w:ascii="Calibri" w:eastAsia="Times New Roman" w:hAnsi="Calibri" w:cs="Calibri"/>
          <w:color w:val="000000"/>
          <w:sz w:val="24"/>
          <w:szCs w:val="24"/>
        </w:rPr>
        <w:t>chemicals</w:t>
      </w:r>
      <w:r w:rsidR="00786A85" w:rsidRPr="00786A85">
        <w:rPr>
          <w:rFonts w:ascii="Calibri" w:eastAsia="Times New Roman" w:hAnsi="Calibri" w:cs="Calibri"/>
          <w:color w:val="000000"/>
          <w:sz w:val="24"/>
          <w:szCs w:val="24"/>
        </w:rPr>
        <w:t>)</w:t>
      </w:r>
      <w:r w:rsidR="000D65CE" w:rsidRPr="00786A85">
        <w:rPr>
          <w:rFonts w:ascii="Calibri" w:eastAsia="Times New Roman" w:hAnsi="Calibri" w:cs="Calibri"/>
          <w:color w:val="000000"/>
          <w:sz w:val="24"/>
          <w:szCs w:val="24"/>
        </w:rPr>
        <w:t xml:space="preserve"> </w:t>
      </w:r>
      <w:r w:rsidRPr="00786A85">
        <w:rPr>
          <w:rFonts w:ascii="Calibri" w:eastAsia="Times New Roman" w:hAnsi="Calibri" w:cs="Calibri"/>
          <w:color w:val="000000"/>
          <w:sz w:val="24"/>
          <w:szCs w:val="24"/>
        </w:rPr>
        <w:t>are identified</w:t>
      </w:r>
    </w:p>
    <w:p w:rsidR="00AB5389" w:rsidRPr="00786A85" w:rsidRDefault="009F2AB0" w:rsidP="00786A85">
      <w:pPr>
        <w:pStyle w:val="ListParagraph"/>
        <w:numPr>
          <w:ilvl w:val="2"/>
          <w:numId w:val="2"/>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D</w:t>
      </w:r>
      <w:r w:rsidR="00AB5389" w:rsidRPr="00786A85">
        <w:rPr>
          <w:rFonts w:ascii="Calibri" w:eastAsia="Times New Roman" w:hAnsi="Calibri" w:cs="Calibri"/>
          <w:color w:val="000000"/>
          <w:sz w:val="24"/>
          <w:szCs w:val="24"/>
        </w:rPr>
        <w:t>evelop</w:t>
      </w:r>
      <w:r w:rsidR="00A41DBC" w:rsidRPr="00786A85">
        <w:rPr>
          <w:rFonts w:ascii="Calibri" w:eastAsia="Times New Roman" w:hAnsi="Calibri" w:cs="Calibri"/>
          <w:color w:val="000000"/>
          <w:sz w:val="24"/>
          <w:szCs w:val="24"/>
        </w:rPr>
        <w:t>ment</w:t>
      </w:r>
      <w:r w:rsidR="00786A85" w:rsidRPr="00786A85">
        <w:rPr>
          <w:rFonts w:ascii="Calibri" w:eastAsia="Times New Roman" w:hAnsi="Calibri" w:cs="Calibri"/>
          <w:color w:val="000000"/>
          <w:sz w:val="24"/>
          <w:szCs w:val="24"/>
        </w:rPr>
        <w:t xml:space="preserve"> and Supervisor approval </w:t>
      </w:r>
      <w:r w:rsidR="00A41DBC" w:rsidRPr="00786A85">
        <w:rPr>
          <w:rFonts w:ascii="Calibri" w:eastAsia="Times New Roman" w:hAnsi="Calibri" w:cs="Calibri"/>
          <w:color w:val="000000"/>
          <w:sz w:val="24"/>
          <w:szCs w:val="24"/>
        </w:rPr>
        <w:t>of</w:t>
      </w:r>
      <w:r w:rsidR="00AB5389" w:rsidRPr="00786A85">
        <w:rPr>
          <w:rFonts w:ascii="Calibri" w:eastAsia="Times New Roman" w:hAnsi="Calibri" w:cs="Calibri"/>
          <w:color w:val="000000"/>
          <w:sz w:val="24"/>
          <w:szCs w:val="24"/>
        </w:rPr>
        <w:t xml:space="preserve"> </w:t>
      </w:r>
      <w:r w:rsidR="00786A85" w:rsidRPr="00786A85">
        <w:rPr>
          <w:rFonts w:ascii="Calibri" w:eastAsia="Times New Roman" w:hAnsi="Calibri" w:cs="Calibri"/>
          <w:color w:val="000000"/>
          <w:sz w:val="24"/>
          <w:szCs w:val="24"/>
        </w:rPr>
        <w:t>hazard</w:t>
      </w:r>
      <w:r w:rsidR="00AB5389" w:rsidRPr="00786A85">
        <w:rPr>
          <w:rFonts w:ascii="Calibri" w:eastAsia="Times New Roman" w:hAnsi="Calibri" w:cs="Calibri"/>
          <w:color w:val="000000"/>
          <w:sz w:val="24"/>
          <w:szCs w:val="24"/>
        </w:rPr>
        <w:t xml:space="preserve"> controls</w:t>
      </w:r>
    </w:p>
    <w:p w:rsidR="00AB5389" w:rsidRPr="000D65CE" w:rsidRDefault="00786A85" w:rsidP="00873395">
      <w:pPr>
        <w:pStyle w:val="ListParagraph"/>
        <w:numPr>
          <w:ilvl w:val="0"/>
          <w:numId w:val="2"/>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Hazardous Materials (</w:t>
      </w:r>
      <w:r w:rsidR="00A41DBC">
        <w:rPr>
          <w:rFonts w:ascii="Calibri" w:eastAsia="Times New Roman" w:hAnsi="Calibri" w:cs="Calibri"/>
          <w:color w:val="000000"/>
          <w:sz w:val="24"/>
          <w:szCs w:val="24"/>
        </w:rPr>
        <w:t>Chemicals</w:t>
      </w:r>
      <w:r>
        <w:rPr>
          <w:rFonts w:ascii="Calibri" w:eastAsia="Times New Roman" w:hAnsi="Calibri" w:cs="Calibri"/>
          <w:color w:val="000000"/>
          <w:sz w:val="24"/>
          <w:szCs w:val="24"/>
        </w:rPr>
        <w:t>)</w:t>
      </w:r>
      <w:r w:rsidR="00AB5389" w:rsidRPr="000D65CE">
        <w:rPr>
          <w:rFonts w:ascii="Calibri" w:eastAsia="Times New Roman" w:hAnsi="Calibri" w:cs="Calibri"/>
          <w:color w:val="000000"/>
          <w:sz w:val="24"/>
          <w:szCs w:val="24"/>
        </w:rPr>
        <w:t xml:space="preserve"> are purchased using the Purchase Requisition system or credit card (if applicable)</w:t>
      </w:r>
    </w:p>
    <w:p w:rsidR="00AB5389" w:rsidRPr="000D65CE" w:rsidRDefault="0040273C" w:rsidP="00945597">
      <w:pPr>
        <w:pStyle w:val="ListParagraph"/>
        <w:numPr>
          <w:ilvl w:val="0"/>
          <w:numId w:val="2"/>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Some </w:t>
      </w:r>
      <w:r w:rsidR="00786A85" w:rsidRPr="00786A85">
        <w:rPr>
          <w:rFonts w:ascii="Calibri" w:eastAsia="Times New Roman" w:hAnsi="Calibri" w:cs="Calibri"/>
          <w:color w:val="000000"/>
          <w:sz w:val="24"/>
          <w:szCs w:val="24"/>
        </w:rPr>
        <w:t xml:space="preserve">Hazardous Materials </w:t>
      </w:r>
      <w:r w:rsidR="00267F8A">
        <w:rPr>
          <w:rFonts w:ascii="Calibri" w:eastAsia="Times New Roman" w:hAnsi="Calibri" w:cs="Calibri"/>
          <w:color w:val="000000"/>
          <w:sz w:val="24"/>
          <w:szCs w:val="24"/>
        </w:rPr>
        <w:t>(</w:t>
      </w:r>
      <w:r w:rsidR="00A41DBC">
        <w:rPr>
          <w:rFonts w:ascii="Calibri" w:eastAsia="Times New Roman" w:hAnsi="Calibri" w:cs="Calibri"/>
          <w:color w:val="000000"/>
          <w:sz w:val="24"/>
          <w:szCs w:val="24"/>
        </w:rPr>
        <w:t>Chemicals</w:t>
      </w:r>
      <w:r w:rsidR="00267F8A">
        <w:rPr>
          <w:rFonts w:ascii="Calibri" w:eastAsia="Times New Roman" w:hAnsi="Calibri" w:cs="Calibri"/>
          <w:color w:val="000000"/>
          <w:sz w:val="24"/>
          <w:szCs w:val="24"/>
        </w:rPr>
        <w:t>)</w:t>
      </w:r>
      <w:r w:rsidR="00AB5389" w:rsidRPr="000D65CE">
        <w:rPr>
          <w:rFonts w:ascii="Calibri" w:eastAsia="Times New Roman" w:hAnsi="Calibri" w:cs="Calibri"/>
          <w:color w:val="000000"/>
          <w:sz w:val="24"/>
          <w:szCs w:val="24"/>
        </w:rPr>
        <w:t xml:space="preserve"> procured at local supply houses and </w:t>
      </w:r>
      <w:r w:rsidR="000D65CE">
        <w:rPr>
          <w:rFonts w:ascii="Calibri" w:eastAsia="Times New Roman" w:hAnsi="Calibri" w:cs="Calibri"/>
          <w:color w:val="000000"/>
          <w:sz w:val="24"/>
          <w:szCs w:val="24"/>
        </w:rPr>
        <w:t xml:space="preserve">home </w:t>
      </w:r>
      <w:r w:rsidR="00AB5389" w:rsidRPr="000D65CE">
        <w:rPr>
          <w:rFonts w:ascii="Calibri" w:eastAsia="Times New Roman" w:hAnsi="Calibri" w:cs="Calibri"/>
          <w:color w:val="000000"/>
          <w:sz w:val="24"/>
          <w:szCs w:val="24"/>
        </w:rPr>
        <w:t>improvement stores are authorized</w:t>
      </w:r>
      <w:r w:rsidR="00A41DBC">
        <w:rPr>
          <w:rFonts w:ascii="Calibri" w:eastAsia="Times New Roman" w:hAnsi="Calibri" w:cs="Calibri"/>
          <w:color w:val="000000"/>
          <w:sz w:val="24"/>
          <w:szCs w:val="24"/>
        </w:rPr>
        <w:t>.</w:t>
      </w:r>
      <w:r>
        <w:rPr>
          <w:rFonts w:ascii="Calibri" w:eastAsia="Times New Roman" w:hAnsi="Calibri" w:cs="Calibri"/>
          <w:color w:val="000000"/>
          <w:sz w:val="24"/>
          <w:szCs w:val="24"/>
        </w:rPr>
        <w:t xml:space="preserve"> See Attachment I for details.</w:t>
      </w:r>
      <w:r w:rsidR="00945597">
        <w:rPr>
          <w:rFonts w:ascii="Calibri" w:eastAsia="Times New Roman" w:hAnsi="Calibri" w:cs="Calibri"/>
          <w:color w:val="000000"/>
          <w:sz w:val="24"/>
          <w:szCs w:val="24"/>
        </w:rPr>
        <w:t xml:space="preserve">  </w:t>
      </w:r>
      <w:r w:rsidR="00945597" w:rsidRPr="00945597">
        <w:rPr>
          <w:rFonts w:ascii="Calibri" w:eastAsia="Times New Roman" w:hAnsi="Calibri" w:cs="Calibri"/>
          <w:color w:val="000000"/>
          <w:sz w:val="24"/>
          <w:szCs w:val="24"/>
        </w:rPr>
        <w:t>FM staff must provide SDS to ESH when returning to the Lab.</w:t>
      </w:r>
      <w:bookmarkStart w:id="0" w:name="_GoBack"/>
      <w:bookmarkEnd w:id="0"/>
    </w:p>
    <w:p w:rsidR="00AB5389" w:rsidRPr="000D65CE" w:rsidRDefault="00AB5389" w:rsidP="00873395">
      <w:pPr>
        <w:pStyle w:val="ListParagraph"/>
        <w:numPr>
          <w:ilvl w:val="0"/>
          <w:numId w:val="2"/>
        </w:numPr>
        <w:spacing w:after="0" w:line="240" w:lineRule="auto"/>
        <w:textAlignment w:val="baseline"/>
        <w:rPr>
          <w:rFonts w:ascii="Calibri" w:eastAsia="Times New Roman" w:hAnsi="Calibri" w:cs="Calibri"/>
          <w:color w:val="000000"/>
          <w:sz w:val="24"/>
          <w:szCs w:val="24"/>
        </w:rPr>
      </w:pPr>
      <w:r w:rsidRPr="000D65CE">
        <w:rPr>
          <w:rFonts w:ascii="Calibri" w:eastAsia="Times New Roman" w:hAnsi="Calibri" w:cs="Calibri"/>
          <w:color w:val="000000"/>
          <w:sz w:val="24"/>
          <w:szCs w:val="24"/>
        </w:rPr>
        <w:t>Hazardous materials</w:t>
      </w:r>
      <w:r w:rsidR="00267F8A">
        <w:rPr>
          <w:rFonts w:ascii="Calibri" w:eastAsia="Times New Roman" w:hAnsi="Calibri" w:cs="Calibri"/>
          <w:color w:val="000000"/>
          <w:sz w:val="24"/>
          <w:szCs w:val="24"/>
        </w:rPr>
        <w:t xml:space="preserve"> (C</w:t>
      </w:r>
      <w:r w:rsidR="00786A85">
        <w:rPr>
          <w:rFonts w:ascii="Calibri" w:eastAsia="Times New Roman" w:hAnsi="Calibri" w:cs="Calibri"/>
          <w:color w:val="000000"/>
          <w:sz w:val="24"/>
          <w:szCs w:val="24"/>
        </w:rPr>
        <w:t>hemicals</w:t>
      </w:r>
      <w:proofErr w:type="gramStart"/>
      <w:r w:rsidR="00786A85">
        <w:rPr>
          <w:rFonts w:ascii="Calibri" w:eastAsia="Times New Roman" w:hAnsi="Calibri" w:cs="Calibri"/>
          <w:color w:val="000000"/>
          <w:sz w:val="24"/>
          <w:szCs w:val="24"/>
        </w:rPr>
        <w:t xml:space="preserve">) </w:t>
      </w:r>
      <w:r w:rsidRPr="000D65CE">
        <w:rPr>
          <w:rFonts w:ascii="Calibri" w:eastAsia="Times New Roman" w:hAnsi="Calibri" w:cs="Calibri"/>
          <w:color w:val="000000"/>
          <w:sz w:val="24"/>
          <w:szCs w:val="24"/>
          <w:bdr w:val="none" w:sz="0" w:space="0" w:color="auto" w:frame="1"/>
          <w:shd w:val="clear" w:color="auto" w:fill="FFFF00"/>
        </w:rPr>
        <w:t> 5</w:t>
      </w:r>
      <w:proofErr w:type="gramEnd"/>
      <w:r w:rsidRPr="000D65CE">
        <w:rPr>
          <w:rFonts w:ascii="Calibri" w:eastAsia="Times New Roman" w:hAnsi="Calibri" w:cs="Calibri"/>
          <w:color w:val="000000"/>
          <w:sz w:val="24"/>
          <w:szCs w:val="24"/>
          <w:bdr w:val="none" w:sz="0" w:space="0" w:color="auto" w:frame="1"/>
          <w:shd w:val="clear" w:color="auto" w:fill="FFFF00"/>
        </w:rPr>
        <w:t xml:space="preserve"> gallons or less </w:t>
      </w:r>
      <w:r w:rsidR="00786A85">
        <w:rPr>
          <w:rFonts w:ascii="Calibri" w:eastAsia="Times New Roman" w:hAnsi="Calibri" w:cs="Calibri"/>
          <w:color w:val="000000"/>
          <w:sz w:val="24"/>
          <w:szCs w:val="24"/>
        </w:rPr>
        <w:t>can be picked up.</w:t>
      </w:r>
    </w:p>
    <w:p w:rsidR="00AB5389" w:rsidRPr="000D65CE" w:rsidRDefault="00AB5389" w:rsidP="00873395">
      <w:pPr>
        <w:pStyle w:val="ListParagraph"/>
        <w:numPr>
          <w:ilvl w:val="0"/>
          <w:numId w:val="2"/>
        </w:numPr>
        <w:spacing w:after="0" w:line="240" w:lineRule="auto"/>
        <w:textAlignment w:val="baseline"/>
        <w:rPr>
          <w:rFonts w:ascii="Calibri" w:eastAsia="Times New Roman" w:hAnsi="Calibri" w:cs="Calibri"/>
          <w:color w:val="000000"/>
          <w:sz w:val="24"/>
          <w:szCs w:val="24"/>
        </w:rPr>
      </w:pPr>
      <w:r w:rsidRPr="000D65CE">
        <w:rPr>
          <w:rFonts w:ascii="Calibri" w:eastAsia="Times New Roman" w:hAnsi="Calibri" w:cs="Calibri"/>
          <w:color w:val="000000"/>
          <w:sz w:val="24"/>
          <w:szCs w:val="24"/>
        </w:rPr>
        <w:t>Any Hazardous material greater than 5 gallons must be ship to the lab</w:t>
      </w:r>
      <w:r w:rsidR="00786A85">
        <w:rPr>
          <w:rFonts w:ascii="Calibri" w:eastAsia="Times New Roman" w:hAnsi="Calibri" w:cs="Calibri"/>
          <w:color w:val="000000"/>
          <w:sz w:val="24"/>
          <w:szCs w:val="24"/>
        </w:rPr>
        <w:t>.</w:t>
      </w:r>
    </w:p>
    <w:p w:rsidR="00AB5389" w:rsidRPr="000D65CE" w:rsidRDefault="00AB5389" w:rsidP="00873395">
      <w:pPr>
        <w:pStyle w:val="ListParagraph"/>
        <w:numPr>
          <w:ilvl w:val="0"/>
          <w:numId w:val="2"/>
        </w:numPr>
        <w:spacing w:after="0" w:line="240" w:lineRule="auto"/>
        <w:textAlignment w:val="baseline"/>
        <w:rPr>
          <w:rFonts w:ascii="Calibri" w:eastAsia="Times New Roman" w:hAnsi="Calibri" w:cs="Calibri"/>
          <w:color w:val="000000"/>
          <w:sz w:val="24"/>
          <w:szCs w:val="24"/>
        </w:rPr>
      </w:pPr>
      <w:r w:rsidRPr="000D65CE">
        <w:rPr>
          <w:rFonts w:ascii="Calibri" w:eastAsia="Times New Roman" w:hAnsi="Calibri" w:cs="Calibri"/>
          <w:color w:val="000000"/>
          <w:sz w:val="24"/>
          <w:szCs w:val="24"/>
        </w:rPr>
        <w:t xml:space="preserve">Supervisor </w:t>
      </w:r>
      <w:r w:rsidR="00786A85">
        <w:rPr>
          <w:rFonts w:ascii="Calibri" w:eastAsia="Times New Roman" w:hAnsi="Calibri" w:cs="Calibri"/>
          <w:color w:val="000000"/>
          <w:sz w:val="24"/>
          <w:szCs w:val="24"/>
        </w:rPr>
        <w:t>is to contact</w:t>
      </w:r>
      <w:r w:rsidRPr="000D65CE">
        <w:rPr>
          <w:rFonts w:ascii="Calibri" w:eastAsia="Times New Roman" w:hAnsi="Calibri" w:cs="Calibri"/>
          <w:color w:val="000000"/>
          <w:sz w:val="24"/>
          <w:szCs w:val="24"/>
        </w:rPr>
        <w:t xml:space="preserve"> IH for awareness if more than 5 gallons is required.</w:t>
      </w:r>
    </w:p>
    <w:p w:rsidR="00AB5389" w:rsidRPr="000D65CE" w:rsidRDefault="00AB5389" w:rsidP="00873395">
      <w:pPr>
        <w:pStyle w:val="ListParagraph"/>
        <w:numPr>
          <w:ilvl w:val="0"/>
          <w:numId w:val="2"/>
        </w:numPr>
        <w:spacing w:after="0" w:line="240" w:lineRule="auto"/>
        <w:textAlignment w:val="baseline"/>
        <w:rPr>
          <w:rFonts w:ascii="Calibri" w:eastAsia="Times New Roman" w:hAnsi="Calibri" w:cs="Calibri"/>
          <w:color w:val="000000"/>
          <w:sz w:val="24"/>
          <w:szCs w:val="24"/>
        </w:rPr>
      </w:pPr>
      <w:r w:rsidRPr="000D65CE">
        <w:rPr>
          <w:rFonts w:ascii="Calibri" w:eastAsia="Times New Roman" w:hAnsi="Calibri" w:cs="Calibri"/>
          <w:color w:val="000000"/>
          <w:sz w:val="24"/>
          <w:szCs w:val="24"/>
        </w:rPr>
        <w:t>Perform the work within the established controls</w:t>
      </w:r>
    </w:p>
    <w:p w:rsidR="00AB5389" w:rsidRPr="000D65CE" w:rsidRDefault="00AB5389" w:rsidP="00873395">
      <w:pPr>
        <w:pStyle w:val="ListParagraph"/>
        <w:numPr>
          <w:ilvl w:val="0"/>
          <w:numId w:val="2"/>
        </w:numPr>
        <w:spacing w:after="0" w:line="240" w:lineRule="auto"/>
        <w:textAlignment w:val="baseline"/>
        <w:rPr>
          <w:rFonts w:ascii="Calibri" w:eastAsia="Times New Roman" w:hAnsi="Calibri" w:cs="Calibri"/>
          <w:color w:val="000000"/>
          <w:sz w:val="24"/>
          <w:szCs w:val="24"/>
        </w:rPr>
      </w:pPr>
      <w:r w:rsidRPr="000D65CE">
        <w:rPr>
          <w:rFonts w:ascii="Calibri" w:eastAsia="Times New Roman" w:hAnsi="Calibri" w:cs="Calibri"/>
          <w:color w:val="000000"/>
          <w:sz w:val="24"/>
          <w:szCs w:val="24"/>
        </w:rPr>
        <w:t>Stop work if unexpected events occur</w:t>
      </w:r>
      <w:r w:rsidR="00786A85">
        <w:rPr>
          <w:rFonts w:ascii="Calibri" w:eastAsia="Times New Roman" w:hAnsi="Calibri" w:cs="Calibri"/>
          <w:color w:val="000000"/>
          <w:sz w:val="24"/>
          <w:szCs w:val="24"/>
        </w:rPr>
        <w:t xml:space="preserve">, </w:t>
      </w:r>
    </w:p>
    <w:p w:rsidR="00AB5389" w:rsidRPr="000D65CE" w:rsidRDefault="00AB5389" w:rsidP="00786A85">
      <w:pPr>
        <w:pStyle w:val="ListParagraph"/>
        <w:numPr>
          <w:ilvl w:val="1"/>
          <w:numId w:val="2"/>
        </w:numPr>
        <w:spacing w:after="0" w:line="240" w:lineRule="auto"/>
        <w:textAlignment w:val="baseline"/>
        <w:rPr>
          <w:rFonts w:ascii="Calibri" w:eastAsia="Times New Roman" w:hAnsi="Calibri" w:cs="Calibri"/>
          <w:color w:val="000000"/>
          <w:sz w:val="24"/>
          <w:szCs w:val="24"/>
        </w:rPr>
      </w:pPr>
      <w:r w:rsidRPr="000D65CE">
        <w:rPr>
          <w:rFonts w:ascii="Calibri" w:eastAsia="Times New Roman" w:hAnsi="Calibri" w:cs="Calibri"/>
          <w:color w:val="000000"/>
          <w:sz w:val="24"/>
          <w:szCs w:val="24"/>
        </w:rPr>
        <w:t>Contact your supervisor</w:t>
      </w:r>
    </w:p>
    <w:p w:rsidR="00AB5389" w:rsidRPr="000D65CE" w:rsidRDefault="00AB5389" w:rsidP="00786A85">
      <w:pPr>
        <w:pStyle w:val="ListParagraph"/>
        <w:numPr>
          <w:ilvl w:val="1"/>
          <w:numId w:val="2"/>
        </w:numPr>
        <w:spacing w:after="0" w:line="240" w:lineRule="auto"/>
        <w:textAlignment w:val="baseline"/>
        <w:rPr>
          <w:rFonts w:ascii="Calibri" w:eastAsia="Times New Roman" w:hAnsi="Calibri" w:cs="Calibri"/>
          <w:color w:val="000000"/>
          <w:sz w:val="24"/>
          <w:szCs w:val="24"/>
        </w:rPr>
      </w:pPr>
      <w:r w:rsidRPr="000D65CE">
        <w:rPr>
          <w:rFonts w:ascii="Calibri" w:eastAsia="Times New Roman" w:hAnsi="Calibri" w:cs="Calibri"/>
          <w:color w:val="000000"/>
          <w:sz w:val="24"/>
          <w:szCs w:val="24"/>
        </w:rPr>
        <w:t>Control the area</w:t>
      </w:r>
    </w:p>
    <w:p w:rsidR="00AB5389" w:rsidRPr="000D65CE" w:rsidRDefault="00AB5389" w:rsidP="00786A85">
      <w:pPr>
        <w:pStyle w:val="ListParagraph"/>
        <w:numPr>
          <w:ilvl w:val="1"/>
          <w:numId w:val="2"/>
        </w:numPr>
        <w:spacing w:after="0" w:line="240" w:lineRule="auto"/>
        <w:textAlignment w:val="baseline"/>
        <w:rPr>
          <w:rFonts w:ascii="Calibri" w:eastAsia="Times New Roman" w:hAnsi="Calibri" w:cs="Calibri"/>
          <w:color w:val="000000"/>
          <w:sz w:val="24"/>
          <w:szCs w:val="24"/>
        </w:rPr>
      </w:pPr>
      <w:r w:rsidRPr="000D65CE">
        <w:rPr>
          <w:rFonts w:ascii="Calibri" w:eastAsia="Times New Roman" w:hAnsi="Calibri" w:cs="Calibri"/>
          <w:color w:val="000000"/>
          <w:sz w:val="24"/>
          <w:szCs w:val="24"/>
        </w:rPr>
        <w:t>Discuss unexpected events with your supervisor, work to incorporate the new events hazards mitigation into the plan</w:t>
      </w:r>
    </w:p>
    <w:p w:rsidR="00AB5389" w:rsidRPr="000D65CE" w:rsidRDefault="00AB5389" w:rsidP="00786A85">
      <w:pPr>
        <w:pStyle w:val="ListParagraph"/>
        <w:numPr>
          <w:ilvl w:val="1"/>
          <w:numId w:val="2"/>
        </w:numPr>
        <w:spacing w:after="0" w:line="240" w:lineRule="auto"/>
        <w:textAlignment w:val="baseline"/>
        <w:rPr>
          <w:rFonts w:ascii="Calibri" w:eastAsia="Times New Roman" w:hAnsi="Calibri" w:cs="Calibri"/>
          <w:color w:val="000000"/>
          <w:sz w:val="24"/>
          <w:szCs w:val="24"/>
        </w:rPr>
      </w:pPr>
      <w:r w:rsidRPr="000D65CE">
        <w:rPr>
          <w:rFonts w:ascii="Calibri" w:eastAsia="Times New Roman" w:hAnsi="Calibri" w:cs="Calibri"/>
          <w:color w:val="000000"/>
          <w:sz w:val="24"/>
          <w:szCs w:val="24"/>
        </w:rPr>
        <w:t>Get Supervisor's approval to re-start the task</w:t>
      </w:r>
    </w:p>
    <w:p w:rsidR="00AB5389" w:rsidRPr="000D65CE" w:rsidRDefault="00AB5389" w:rsidP="00786A85">
      <w:pPr>
        <w:pStyle w:val="ListParagraph"/>
        <w:numPr>
          <w:ilvl w:val="1"/>
          <w:numId w:val="2"/>
        </w:numPr>
        <w:spacing w:after="0" w:line="240" w:lineRule="auto"/>
        <w:textAlignment w:val="baseline"/>
        <w:rPr>
          <w:rFonts w:ascii="Calibri" w:eastAsia="Times New Roman" w:hAnsi="Calibri" w:cs="Calibri"/>
          <w:color w:val="000000"/>
          <w:sz w:val="24"/>
          <w:szCs w:val="24"/>
        </w:rPr>
      </w:pPr>
      <w:r w:rsidRPr="000D65CE">
        <w:rPr>
          <w:rFonts w:ascii="Calibri" w:eastAsia="Times New Roman" w:hAnsi="Calibri" w:cs="Calibri"/>
          <w:color w:val="000000"/>
          <w:sz w:val="24"/>
          <w:szCs w:val="24"/>
        </w:rPr>
        <w:t>Re-start work</w:t>
      </w:r>
    </w:p>
    <w:p w:rsidR="00AB5389" w:rsidRPr="00AB5389" w:rsidRDefault="00AB5389" w:rsidP="000D65CE">
      <w:pPr>
        <w:spacing w:after="0" w:line="240" w:lineRule="auto"/>
        <w:ind w:left="1080"/>
        <w:textAlignment w:val="baseline"/>
        <w:rPr>
          <w:rFonts w:ascii="Calibri" w:eastAsia="Times New Roman" w:hAnsi="Calibri" w:cs="Calibri"/>
          <w:color w:val="000000"/>
          <w:sz w:val="24"/>
          <w:szCs w:val="24"/>
        </w:rPr>
      </w:pPr>
    </w:p>
    <w:p w:rsidR="00AB5389" w:rsidRPr="00AB5389" w:rsidRDefault="00AB5389" w:rsidP="00AB5389">
      <w:pPr>
        <w:shd w:val="clear" w:color="auto" w:fill="FFFFFF"/>
        <w:spacing w:after="0" w:line="240" w:lineRule="auto"/>
        <w:textAlignment w:val="baseline"/>
        <w:rPr>
          <w:rFonts w:ascii="Calibri" w:eastAsia="Times New Roman" w:hAnsi="Calibri" w:cs="Calibri"/>
          <w:color w:val="000000"/>
          <w:sz w:val="24"/>
          <w:szCs w:val="24"/>
        </w:rPr>
      </w:pPr>
    </w:p>
    <w:p w:rsidR="00715006" w:rsidRPr="0070727B" w:rsidRDefault="00715006" w:rsidP="005811E2">
      <w:pPr>
        <w:pStyle w:val="ListParagraph"/>
        <w:shd w:val="clear" w:color="auto" w:fill="FFFFFF"/>
        <w:spacing w:after="0" w:line="240" w:lineRule="auto"/>
        <w:textAlignment w:val="baseline"/>
        <w:rPr>
          <w:rFonts w:ascii="Calibri" w:eastAsia="Times New Roman" w:hAnsi="Calibri" w:cs="Calibri"/>
          <w:color w:val="000000"/>
          <w:sz w:val="24"/>
          <w:szCs w:val="24"/>
        </w:rPr>
      </w:pPr>
    </w:p>
    <w:p w:rsidR="001A7092" w:rsidRDefault="001A7092"/>
    <w:p w:rsidR="00945597" w:rsidRDefault="00945597"/>
    <w:p w:rsidR="00945597" w:rsidRDefault="00945597"/>
    <w:p w:rsidR="00945597" w:rsidRDefault="00945597"/>
    <w:p w:rsidR="00945597" w:rsidRDefault="00945597"/>
    <w:p w:rsidR="00945597" w:rsidRDefault="00945597"/>
    <w:p w:rsidR="00945597" w:rsidRDefault="00945597"/>
    <w:p w:rsidR="00945597" w:rsidRDefault="00945597"/>
    <w:p w:rsidR="00945597" w:rsidRDefault="00945597"/>
    <w:p w:rsidR="00945597" w:rsidRDefault="00945597"/>
    <w:p w:rsidR="00945597" w:rsidRDefault="00945597"/>
    <w:p w:rsidR="00945597" w:rsidRDefault="00945597"/>
    <w:p w:rsidR="00945597" w:rsidRDefault="00945597"/>
    <w:p w:rsidR="00945597" w:rsidRDefault="00945597"/>
    <w:p w:rsidR="00945597" w:rsidRPr="00945597" w:rsidRDefault="00945597" w:rsidP="00945597">
      <w:pPr>
        <w:rPr>
          <w:b/>
          <w:u w:val="single"/>
        </w:rPr>
      </w:pPr>
      <w:r w:rsidRPr="00945597">
        <w:rPr>
          <w:b/>
          <w:u w:val="single"/>
        </w:rPr>
        <w:lastRenderedPageBreak/>
        <w:t>Attachment I</w:t>
      </w:r>
    </w:p>
    <w:p w:rsidR="00945597" w:rsidRPr="00945597" w:rsidRDefault="00945597" w:rsidP="00945597">
      <w:pPr>
        <w:rPr>
          <w:u w:val="single"/>
        </w:rPr>
      </w:pPr>
      <w:r w:rsidRPr="00945597">
        <w:rPr>
          <w:u w:val="single"/>
        </w:rPr>
        <w:t xml:space="preserve">Reviewed products that are approved for Facilities Management </w:t>
      </w:r>
      <w:proofErr w:type="spellStart"/>
      <w:r w:rsidRPr="00945597">
        <w:rPr>
          <w:u w:val="single"/>
        </w:rPr>
        <w:t>pcard</w:t>
      </w:r>
      <w:proofErr w:type="spellEnd"/>
      <w:r w:rsidRPr="00945597">
        <w:rPr>
          <w:u w:val="single"/>
        </w:rPr>
        <w:t xml:space="preserve"> holders:</w:t>
      </w:r>
    </w:p>
    <w:p w:rsidR="00945597" w:rsidRPr="00945597" w:rsidRDefault="00945597" w:rsidP="00945597">
      <w:r w:rsidRPr="00945597">
        <w:t>The following products are approved by ESH for pickup at local hardware stores and transported to the Lab in a government vehicle by Facilities Management p</w:t>
      </w:r>
      <w:r>
        <w:t>-</w:t>
      </w:r>
      <w:r w:rsidRPr="00945597">
        <w:t xml:space="preserve">card users.  </w:t>
      </w:r>
    </w:p>
    <w:p w:rsidR="00945597" w:rsidRPr="00945597" w:rsidRDefault="00945597" w:rsidP="00945597">
      <w:r w:rsidRPr="00945597">
        <w:t>FM staff must provide SDS to ESH when returning to the Lab.</w:t>
      </w:r>
    </w:p>
    <w:tbl>
      <w:tblPr>
        <w:tblStyle w:val="TableGrid"/>
        <w:tblW w:w="0" w:type="auto"/>
        <w:tblLook w:val="04A0" w:firstRow="1" w:lastRow="0" w:firstColumn="1" w:lastColumn="0" w:noHBand="0" w:noVBand="1"/>
      </w:tblPr>
      <w:tblGrid>
        <w:gridCol w:w="3775"/>
        <w:gridCol w:w="5040"/>
      </w:tblGrid>
      <w:tr w:rsidR="00945597" w:rsidRPr="00945597" w:rsidTr="001C419D">
        <w:tc>
          <w:tcPr>
            <w:tcW w:w="3775" w:type="dxa"/>
          </w:tcPr>
          <w:p w:rsidR="00945597" w:rsidRPr="00945597" w:rsidRDefault="00945597" w:rsidP="00945597">
            <w:pPr>
              <w:spacing w:after="160" w:line="259" w:lineRule="auto"/>
            </w:pPr>
            <w:r w:rsidRPr="00945597">
              <w:t>Paint products</w:t>
            </w:r>
          </w:p>
          <w:p w:rsidR="00945597" w:rsidRPr="00945597" w:rsidRDefault="00945597" w:rsidP="00945597">
            <w:pPr>
              <w:spacing w:after="160" w:line="259" w:lineRule="auto"/>
            </w:pPr>
          </w:p>
        </w:tc>
        <w:tc>
          <w:tcPr>
            <w:tcW w:w="5040" w:type="dxa"/>
          </w:tcPr>
          <w:p w:rsidR="00945597" w:rsidRPr="00945597" w:rsidRDefault="00945597" w:rsidP="00945597">
            <w:pPr>
              <w:spacing w:after="160" w:line="259" w:lineRule="auto"/>
            </w:pPr>
            <w:r w:rsidRPr="00945597">
              <w:t>Purchase limitation</w:t>
            </w:r>
          </w:p>
        </w:tc>
      </w:tr>
      <w:tr w:rsidR="00945597" w:rsidRPr="00945597" w:rsidTr="001C419D">
        <w:tc>
          <w:tcPr>
            <w:tcW w:w="3775" w:type="dxa"/>
          </w:tcPr>
          <w:p w:rsidR="00945597" w:rsidRPr="00945597" w:rsidRDefault="00945597" w:rsidP="00945597">
            <w:pPr>
              <w:spacing w:after="160" w:line="259" w:lineRule="auto"/>
            </w:pPr>
            <w:r w:rsidRPr="00945597">
              <w:t>Latex paint</w:t>
            </w:r>
          </w:p>
          <w:p w:rsidR="00945597" w:rsidRPr="00945597" w:rsidRDefault="00945597" w:rsidP="00945597">
            <w:pPr>
              <w:spacing w:after="160" w:line="259" w:lineRule="auto"/>
            </w:pPr>
          </w:p>
        </w:tc>
        <w:tc>
          <w:tcPr>
            <w:tcW w:w="5040" w:type="dxa"/>
          </w:tcPr>
          <w:p w:rsidR="00945597" w:rsidRPr="00945597" w:rsidRDefault="00945597" w:rsidP="00945597">
            <w:pPr>
              <w:spacing w:after="160" w:line="259" w:lineRule="auto"/>
            </w:pPr>
            <w:r w:rsidRPr="00945597">
              <w:t>n/a</w:t>
            </w:r>
          </w:p>
          <w:p w:rsidR="00945597" w:rsidRPr="00945597" w:rsidRDefault="00945597" w:rsidP="00945597">
            <w:pPr>
              <w:spacing w:after="160" w:line="259" w:lineRule="auto"/>
            </w:pPr>
          </w:p>
        </w:tc>
      </w:tr>
      <w:tr w:rsidR="00945597" w:rsidRPr="00945597" w:rsidTr="001C419D">
        <w:tc>
          <w:tcPr>
            <w:tcW w:w="3775" w:type="dxa"/>
          </w:tcPr>
          <w:p w:rsidR="00945597" w:rsidRPr="00945597" w:rsidRDefault="00945597" w:rsidP="00945597">
            <w:pPr>
              <w:spacing w:after="160" w:line="259" w:lineRule="auto"/>
            </w:pPr>
            <w:r w:rsidRPr="00945597">
              <w:t>Oil-based paint</w:t>
            </w:r>
          </w:p>
        </w:tc>
        <w:tc>
          <w:tcPr>
            <w:tcW w:w="5040" w:type="dxa"/>
          </w:tcPr>
          <w:p w:rsidR="00945597" w:rsidRPr="00945597" w:rsidRDefault="00945597" w:rsidP="00945597">
            <w:pPr>
              <w:spacing w:after="160" w:line="259" w:lineRule="auto"/>
            </w:pPr>
            <w:r w:rsidRPr="00945597">
              <w:t xml:space="preserve">5 gallons or less </w:t>
            </w:r>
          </w:p>
          <w:p w:rsidR="00945597" w:rsidRPr="00945597" w:rsidRDefault="00945597" w:rsidP="00945597">
            <w:pPr>
              <w:spacing w:after="160" w:line="259" w:lineRule="auto"/>
            </w:pPr>
          </w:p>
        </w:tc>
      </w:tr>
      <w:tr w:rsidR="00945597" w:rsidRPr="00945597" w:rsidTr="001C419D">
        <w:trPr>
          <w:trHeight w:val="512"/>
        </w:trPr>
        <w:tc>
          <w:tcPr>
            <w:tcW w:w="3775" w:type="dxa"/>
          </w:tcPr>
          <w:p w:rsidR="00945597" w:rsidRPr="00945597" w:rsidRDefault="00945597" w:rsidP="00945597">
            <w:pPr>
              <w:spacing w:after="160" w:line="259" w:lineRule="auto"/>
            </w:pPr>
            <w:r w:rsidRPr="00945597">
              <w:t>Spray paint</w:t>
            </w:r>
          </w:p>
        </w:tc>
        <w:tc>
          <w:tcPr>
            <w:tcW w:w="5040" w:type="dxa"/>
          </w:tcPr>
          <w:p w:rsidR="00945597" w:rsidRPr="00945597" w:rsidRDefault="00945597" w:rsidP="00945597">
            <w:pPr>
              <w:spacing w:after="160" w:line="259" w:lineRule="auto"/>
            </w:pPr>
            <w:r w:rsidRPr="00945597">
              <w:t>n/a</w:t>
            </w:r>
          </w:p>
        </w:tc>
      </w:tr>
      <w:tr w:rsidR="00945597" w:rsidRPr="00945597" w:rsidTr="001C419D">
        <w:tc>
          <w:tcPr>
            <w:tcW w:w="3775" w:type="dxa"/>
          </w:tcPr>
          <w:p w:rsidR="00945597" w:rsidRPr="00945597" w:rsidRDefault="00945597" w:rsidP="00945597">
            <w:pPr>
              <w:spacing w:after="160" w:line="259" w:lineRule="auto"/>
            </w:pPr>
            <w:r w:rsidRPr="00945597">
              <w:t>Paint stripper</w:t>
            </w:r>
          </w:p>
          <w:p w:rsidR="00945597" w:rsidRPr="00945597" w:rsidRDefault="00945597" w:rsidP="00945597">
            <w:pPr>
              <w:spacing w:after="160" w:line="259" w:lineRule="auto"/>
            </w:pPr>
          </w:p>
        </w:tc>
        <w:tc>
          <w:tcPr>
            <w:tcW w:w="5040" w:type="dxa"/>
          </w:tcPr>
          <w:p w:rsidR="00945597" w:rsidRPr="00945597" w:rsidRDefault="00945597" w:rsidP="00945597">
            <w:pPr>
              <w:spacing w:after="160" w:line="259" w:lineRule="auto"/>
            </w:pPr>
            <w:r w:rsidRPr="00945597">
              <w:t>only products without methylene chloride approved</w:t>
            </w:r>
          </w:p>
        </w:tc>
      </w:tr>
    </w:tbl>
    <w:p w:rsidR="00945597" w:rsidRPr="00945597" w:rsidRDefault="00945597" w:rsidP="00945597"/>
    <w:tbl>
      <w:tblPr>
        <w:tblStyle w:val="TableGrid"/>
        <w:tblW w:w="0" w:type="auto"/>
        <w:tblLook w:val="04A0" w:firstRow="1" w:lastRow="0" w:firstColumn="1" w:lastColumn="0" w:noHBand="0" w:noVBand="1"/>
      </w:tblPr>
      <w:tblGrid>
        <w:gridCol w:w="3806"/>
        <w:gridCol w:w="4991"/>
      </w:tblGrid>
      <w:tr w:rsidR="00945597" w:rsidRPr="00945597" w:rsidTr="001C419D">
        <w:tc>
          <w:tcPr>
            <w:tcW w:w="3806" w:type="dxa"/>
          </w:tcPr>
          <w:p w:rsidR="00945597" w:rsidRPr="00945597" w:rsidRDefault="00945597" w:rsidP="00945597">
            <w:pPr>
              <w:spacing w:after="160" w:line="259" w:lineRule="auto"/>
            </w:pPr>
            <w:r w:rsidRPr="00945597">
              <w:t>Cleaning products</w:t>
            </w:r>
          </w:p>
        </w:tc>
        <w:tc>
          <w:tcPr>
            <w:tcW w:w="4991" w:type="dxa"/>
          </w:tcPr>
          <w:p w:rsidR="00945597" w:rsidRPr="00945597" w:rsidRDefault="00945597" w:rsidP="00945597">
            <w:pPr>
              <w:spacing w:after="160" w:line="259" w:lineRule="auto"/>
            </w:pPr>
            <w:r w:rsidRPr="00945597">
              <w:t>Purchase limitation</w:t>
            </w:r>
          </w:p>
        </w:tc>
      </w:tr>
      <w:tr w:rsidR="00945597" w:rsidRPr="00945597" w:rsidTr="001C419D">
        <w:tc>
          <w:tcPr>
            <w:tcW w:w="3806" w:type="dxa"/>
          </w:tcPr>
          <w:p w:rsidR="00945597" w:rsidRPr="00945597" w:rsidRDefault="00945597" w:rsidP="00945597">
            <w:pPr>
              <w:spacing w:after="160" w:line="259" w:lineRule="auto"/>
            </w:pPr>
            <w:r w:rsidRPr="00945597">
              <w:t>Drano or similar drain clearing product</w:t>
            </w:r>
          </w:p>
          <w:p w:rsidR="00945597" w:rsidRPr="00945597" w:rsidRDefault="00945597" w:rsidP="00945597">
            <w:pPr>
              <w:spacing w:after="160" w:line="259" w:lineRule="auto"/>
            </w:pPr>
          </w:p>
        </w:tc>
        <w:tc>
          <w:tcPr>
            <w:tcW w:w="4991" w:type="dxa"/>
          </w:tcPr>
          <w:p w:rsidR="00945597" w:rsidRPr="00945597" w:rsidRDefault="00945597" w:rsidP="00945597">
            <w:pPr>
              <w:spacing w:after="160" w:line="259" w:lineRule="auto"/>
            </w:pPr>
            <w:r w:rsidRPr="00945597">
              <w:t xml:space="preserve">5 gallons or less </w:t>
            </w:r>
          </w:p>
          <w:p w:rsidR="00945597" w:rsidRPr="00945597" w:rsidRDefault="00945597" w:rsidP="00945597">
            <w:pPr>
              <w:spacing w:after="160" w:line="259" w:lineRule="auto"/>
            </w:pPr>
          </w:p>
        </w:tc>
      </w:tr>
      <w:tr w:rsidR="00945597" w:rsidRPr="00945597" w:rsidTr="001C419D">
        <w:tc>
          <w:tcPr>
            <w:tcW w:w="3806" w:type="dxa"/>
          </w:tcPr>
          <w:p w:rsidR="00945597" w:rsidRPr="00945597" w:rsidRDefault="00945597" w:rsidP="00945597">
            <w:pPr>
              <w:spacing w:after="160" w:line="259" w:lineRule="auto"/>
            </w:pPr>
            <w:r w:rsidRPr="00945597">
              <w:t>Detergents</w:t>
            </w:r>
          </w:p>
        </w:tc>
        <w:tc>
          <w:tcPr>
            <w:tcW w:w="4991" w:type="dxa"/>
          </w:tcPr>
          <w:p w:rsidR="00945597" w:rsidRPr="00945597" w:rsidRDefault="00945597" w:rsidP="00945597">
            <w:pPr>
              <w:spacing w:after="160" w:line="259" w:lineRule="auto"/>
            </w:pPr>
            <w:r w:rsidRPr="00945597">
              <w:t xml:space="preserve">5 gallons or less </w:t>
            </w:r>
          </w:p>
          <w:p w:rsidR="00945597" w:rsidRPr="00945597" w:rsidRDefault="00945597" w:rsidP="00945597">
            <w:pPr>
              <w:spacing w:after="160" w:line="259" w:lineRule="auto"/>
            </w:pPr>
          </w:p>
        </w:tc>
      </w:tr>
      <w:tr w:rsidR="00945597" w:rsidRPr="00945597" w:rsidTr="001C419D">
        <w:tc>
          <w:tcPr>
            <w:tcW w:w="3806" w:type="dxa"/>
          </w:tcPr>
          <w:p w:rsidR="00945597" w:rsidRPr="00945597" w:rsidRDefault="00945597" w:rsidP="00945597">
            <w:pPr>
              <w:spacing w:after="160" w:line="259" w:lineRule="auto"/>
            </w:pPr>
            <w:r w:rsidRPr="00945597">
              <w:t>Hand sanitizer</w:t>
            </w:r>
          </w:p>
          <w:p w:rsidR="00945597" w:rsidRPr="00945597" w:rsidRDefault="00945597" w:rsidP="00945597">
            <w:pPr>
              <w:spacing w:after="160" w:line="259" w:lineRule="auto"/>
            </w:pPr>
          </w:p>
        </w:tc>
        <w:tc>
          <w:tcPr>
            <w:tcW w:w="4991" w:type="dxa"/>
          </w:tcPr>
          <w:p w:rsidR="00945597" w:rsidRPr="00945597" w:rsidRDefault="00945597" w:rsidP="00945597">
            <w:pPr>
              <w:spacing w:after="160" w:line="259" w:lineRule="auto"/>
            </w:pPr>
            <w:r w:rsidRPr="00945597">
              <w:t>n/a</w:t>
            </w:r>
          </w:p>
        </w:tc>
      </w:tr>
      <w:tr w:rsidR="00945597" w:rsidRPr="00945597" w:rsidTr="001C419D">
        <w:trPr>
          <w:trHeight w:val="476"/>
        </w:trPr>
        <w:tc>
          <w:tcPr>
            <w:tcW w:w="3806" w:type="dxa"/>
          </w:tcPr>
          <w:p w:rsidR="00945597" w:rsidRPr="00945597" w:rsidRDefault="00945597" w:rsidP="00945597">
            <w:pPr>
              <w:spacing w:after="160" w:line="259" w:lineRule="auto"/>
            </w:pPr>
            <w:r w:rsidRPr="00945597">
              <w:t>Heat exchanger cleaning product</w:t>
            </w:r>
          </w:p>
        </w:tc>
        <w:tc>
          <w:tcPr>
            <w:tcW w:w="4991" w:type="dxa"/>
          </w:tcPr>
          <w:p w:rsidR="00945597" w:rsidRPr="00945597" w:rsidRDefault="00945597" w:rsidP="00945597">
            <w:pPr>
              <w:spacing w:after="160" w:line="259" w:lineRule="auto"/>
            </w:pPr>
            <w:r w:rsidRPr="00945597">
              <w:t>5 gallons or less</w:t>
            </w:r>
          </w:p>
        </w:tc>
      </w:tr>
      <w:tr w:rsidR="00945597" w:rsidRPr="00945597" w:rsidTr="001C419D">
        <w:trPr>
          <w:trHeight w:val="440"/>
        </w:trPr>
        <w:tc>
          <w:tcPr>
            <w:tcW w:w="3806" w:type="dxa"/>
          </w:tcPr>
          <w:p w:rsidR="00945597" w:rsidRPr="00945597" w:rsidRDefault="00945597" w:rsidP="00945597">
            <w:pPr>
              <w:spacing w:after="160" w:line="259" w:lineRule="auto"/>
            </w:pPr>
            <w:r w:rsidRPr="00945597">
              <w:t>Disinfecting wipes</w:t>
            </w:r>
          </w:p>
        </w:tc>
        <w:tc>
          <w:tcPr>
            <w:tcW w:w="4991" w:type="dxa"/>
          </w:tcPr>
          <w:p w:rsidR="00945597" w:rsidRPr="00945597" w:rsidRDefault="00945597" w:rsidP="00945597">
            <w:pPr>
              <w:spacing w:after="160" w:line="259" w:lineRule="auto"/>
            </w:pPr>
            <w:r w:rsidRPr="00945597">
              <w:t>66 lbs. or less</w:t>
            </w:r>
          </w:p>
        </w:tc>
      </w:tr>
    </w:tbl>
    <w:p w:rsidR="00945597" w:rsidRPr="00945597" w:rsidRDefault="00945597" w:rsidP="00945597"/>
    <w:tbl>
      <w:tblPr>
        <w:tblStyle w:val="TableGrid"/>
        <w:tblW w:w="0" w:type="auto"/>
        <w:tblLook w:val="04A0" w:firstRow="1" w:lastRow="0" w:firstColumn="1" w:lastColumn="0" w:noHBand="0" w:noVBand="1"/>
      </w:tblPr>
      <w:tblGrid>
        <w:gridCol w:w="3806"/>
        <w:gridCol w:w="4991"/>
      </w:tblGrid>
      <w:tr w:rsidR="00945597" w:rsidRPr="00945597" w:rsidTr="001C419D">
        <w:tc>
          <w:tcPr>
            <w:tcW w:w="3806" w:type="dxa"/>
          </w:tcPr>
          <w:p w:rsidR="00945597" w:rsidRPr="00945597" w:rsidRDefault="00945597" w:rsidP="00945597">
            <w:pPr>
              <w:spacing w:after="160" w:line="259" w:lineRule="auto"/>
            </w:pPr>
            <w:r w:rsidRPr="00945597">
              <w:t>Fuels &amp; lubricants</w:t>
            </w:r>
          </w:p>
        </w:tc>
        <w:tc>
          <w:tcPr>
            <w:tcW w:w="4991" w:type="dxa"/>
          </w:tcPr>
          <w:p w:rsidR="00945597" w:rsidRPr="00945597" w:rsidRDefault="00945597" w:rsidP="00945597">
            <w:pPr>
              <w:spacing w:after="160" w:line="259" w:lineRule="auto"/>
            </w:pPr>
            <w:r w:rsidRPr="00945597">
              <w:t>Purchase limitation</w:t>
            </w:r>
          </w:p>
        </w:tc>
      </w:tr>
      <w:tr w:rsidR="00945597" w:rsidRPr="00945597" w:rsidTr="001C419D">
        <w:tc>
          <w:tcPr>
            <w:tcW w:w="3806" w:type="dxa"/>
          </w:tcPr>
          <w:p w:rsidR="00945597" w:rsidRPr="00945597" w:rsidRDefault="00945597" w:rsidP="00945597">
            <w:pPr>
              <w:spacing w:after="160" w:line="259" w:lineRule="auto"/>
            </w:pPr>
            <w:r w:rsidRPr="00945597">
              <w:t>Oil</w:t>
            </w:r>
          </w:p>
          <w:p w:rsidR="00945597" w:rsidRPr="00945597" w:rsidRDefault="00945597" w:rsidP="00945597">
            <w:pPr>
              <w:spacing w:after="160" w:line="259" w:lineRule="auto"/>
            </w:pPr>
          </w:p>
        </w:tc>
        <w:tc>
          <w:tcPr>
            <w:tcW w:w="4991" w:type="dxa"/>
          </w:tcPr>
          <w:p w:rsidR="00945597" w:rsidRPr="00945597" w:rsidRDefault="00945597" w:rsidP="00945597">
            <w:pPr>
              <w:spacing w:after="160" w:line="259" w:lineRule="auto"/>
            </w:pPr>
            <w:r w:rsidRPr="00945597">
              <w:t>n/a</w:t>
            </w:r>
          </w:p>
        </w:tc>
      </w:tr>
      <w:tr w:rsidR="00945597" w:rsidRPr="00945597" w:rsidTr="001C419D">
        <w:tc>
          <w:tcPr>
            <w:tcW w:w="3806" w:type="dxa"/>
          </w:tcPr>
          <w:p w:rsidR="00945597" w:rsidRPr="00945597" w:rsidRDefault="00945597" w:rsidP="00945597">
            <w:pPr>
              <w:spacing w:after="160" w:line="259" w:lineRule="auto"/>
            </w:pPr>
            <w:r w:rsidRPr="00945597">
              <w:lastRenderedPageBreak/>
              <w:t>Gasoline, diesel, or other fuel</w:t>
            </w:r>
          </w:p>
        </w:tc>
        <w:tc>
          <w:tcPr>
            <w:tcW w:w="4991" w:type="dxa"/>
          </w:tcPr>
          <w:p w:rsidR="00945597" w:rsidRPr="00945597" w:rsidRDefault="00945597" w:rsidP="00945597">
            <w:pPr>
              <w:spacing w:after="160" w:line="259" w:lineRule="auto"/>
            </w:pPr>
            <w:r w:rsidRPr="00945597">
              <w:t>5 gallons or less</w:t>
            </w:r>
          </w:p>
          <w:p w:rsidR="00945597" w:rsidRPr="00945597" w:rsidRDefault="00945597" w:rsidP="00945597">
            <w:pPr>
              <w:spacing w:after="160" w:line="259" w:lineRule="auto"/>
            </w:pPr>
          </w:p>
        </w:tc>
      </w:tr>
    </w:tbl>
    <w:p w:rsidR="00945597" w:rsidRPr="00945597" w:rsidRDefault="00945597" w:rsidP="00945597"/>
    <w:tbl>
      <w:tblPr>
        <w:tblStyle w:val="TableGrid"/>
        <w:tblW w:w="0" w:type="auto"/>
        <w:tblLook w:val="04A0" w:firstRow="1" w:lastRow="0" w:firstColumn="1" w:lastColumn="0" w:noHBand="0" w:noVBand="1"/>
      </w:tblPr>
      <w:tblGrid>
        <w:gridCol w:w="3806"/>
        <w:gridCol w:w="4991"/>
      </w:tblGrid>
      <w:tr w:rsidR="00945597" w:rsidRPr="00945597" w:rsidTr="001C419D">
        <w:tc>
          <w:tcPr>
            <w:tcW w:w="3806" w:type="dxa"/>
          </w:tcPr>
          <w:p w:rsidR="00945597" w:rsidRPr="00945597" w:rsidRDefault="00945597" w:rsidP="00945597">
            <w:pPr>
              <w:spacing w:after="160" w:line="259" w:lineRule="auto"/>
            </w:pPr>
            <w:r w:rsidRPr="00945597">
              <w:t>Compressed gases</w:t>
            </w:r>
          </w:p>
        </w:tc>
        <w:tc>
          <w:tcPr>
            <w:tcW w:w="4991" w:type="dxa"/>
          </w:tcPr>
          <w:p w:rsidR="00945597" w:rsidRPr="00945597" w:rsidRDefault="00945597" w:rsidP="00945597">
            <w:pPr>
              <w:spacing w:after="160" w:line="259" w:lineRule="auto"/>
            </w:pPr>
            <w:r w:rsidRPr="00945597">
              <w:t>Purchase limitation</w:t>
            </w:r>
          </w:p>
        </w:tc>
      </w:tr>
      <w:tr w:rsidR="00945597" w:rsidRPr="00945597" w:rsidTr="001C419D">
        <w:trPr>
          <w:trHeight w:val="656"/>
        </w:trPr>
        <w:tc>
          <w:tcPr>
            <w:tcW w:w="3806" w:type="dxa"/>
          </w:tcPr>
          <w:p w:rsidR="00945597" w:rsidRPr="00945597" w:rsidRDefault="00945597" w:rsidP="00945597">
            <w:pPr>
              <w:spacing w:after="160" w:line="259" w:lineRule="auto"/>
            </w:pPr>
            <w:r w:rsidRPr="00945597">
              <w:t>Includes refrigerants, nitrogen, helium, carbon dioxide</w:t>
            </w:r>
          </w:p>
        </w:tc>
        <w:tc>
          <w:tcPr>
            <w:tcW w:w="4991" w:type="dxa"/>
          </w:tcPr>
          <w:p w:rsidR="00945597" w:rsidRPr="00945597" w:rsidRDefault="00945597" w:rsidP="00945597">
            <w:pPr>
              <w:spacing w:after="160" w:line="259" w:lineRule="auto"/>
            </w:pPr>
            <w:r w:rsidRPr="00945597">
              <w:t xml:space="preserve">220 </w:t>
            </w:r>
            <w:proofErr w:type="spellStart"/>
            <w:r w:rsidRPr="00945597">
              <w:t>lbs</w:t>
            </w:r>
            <w:proofErr w:type="spellEnd"/>
            <w:r w:rsidRPr="00945597">
              <w:t xml:space="preserve"> or less</w:t>
            </w:r>
          </w:p>
          <w:p w:rsidR="00945597" w:rsidRPr="00945597" w:rsidRDefault="00945597" w:rsidP="00945597">
            <w:pPr>
              <w:spacing w:after="160" w:line="259" w:lineRule="auto"/>
            </w:pPr>
            <w:r w:rsidRPr="00945597">
              <w:t>ODH training</w:t>
            </w:r>
          </w:p>
        </w:tc>
      </w:tr>
    </w:tbl>
    <w:p w:rsidR="00945597" w:rsidRPr="00945597" w:rsidRDefault="00945597" w:rsidP="00945597"/>
    <w:p w:rsidR="00945597" w:rsidRDefault="00945597"/>
    <w:sectPr w:rsidR="009455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12E7A"/>
    <w:multiLevelType w:val="hybridMultilevel"/>
    <w:tmpl w:val="7EA28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1C2590"/>
    <w:multiLevelType w:val="hybridMultilevel"/>
    <w:tmpl w:val="E3BAFFA2"/>
    <w:lvl w:ilvl="0" w:tplc="B3DEC136">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BC107D"/>
    <w:multiLevelType w:val="hybridMultilevel"/>
    <w:tmpl w:val="97ECC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9AB"/>
    <w:rsid w:val="00090496"/>
    <w:rsid w:val="000D65CE"/>
    <w:rsid w:val="001A7092"/>
    <w:rsid w:val="00267F8A"/>
    <w:rsid w:val="003E43A3"/>
    <w:rsid w:val="0040273C"/>
    <w:rsid w:val="00443A16"/>
    <w:rsid w:val="005811E2"/>
    <w:rsid w:val="00637526"/>
    <w:rsid w:val="00663B56"/>
    <w:rsid w:val="0070727B"/>
    <w:rsid w:val="00715006"/>
    <w:rsid w:val="007700A3"/>
    <w:rsid w:val="00786A85"/>
    <w:rsid w:val="00873395"/>
    <w:rsid w:val="008F19AB"/>
    <w:rsid w:val="00945597"/>
    <w:rsid w:val="00993758"/>
    <w:rsid w:val="009F2AB0"/>
    <w:rsid w:val="00A32FFC"/>
    <w:rsid w:val="00A41DBC"/>
    <w:rsid w:val="00A4780E"/>
    <w:rsid w:val="00AA0E7C"/>
    <w:rsid w:val="00AB5389"/>
    <w:rsid w:val="00AD41FA"/>
    <w:rsid w:val="00AF72F8"/>
    <w:rsid w:val="00B23782"/>
    <w:rsid w:val="00BD50F3"/>
    <w:rsid w:val="00EB2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9DE80"/>
  <w15:chartTrackingRefBased/>
  <w15:docId w15:val="{B5A3D50F-972F-4F33-9391-0DAB70679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9AB"/>
    <w:pPr>
      <w:ind w:left="720"/>
      <w:contextualSpacing/>
    </w:pPr>
  </w:style>
  <w:style w:type="table" w:styleId="TableGrid">
    <w:name w:val="Table Grid"/>
    <w:basedOn w:val="TableNormal"/>
    <w:uiPriority w:val="39"/>
    <w:rsid w:val="00945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698128">
      <w:bodyDiv w:val="1"/>
      <w:marLeft w:val="0"/>
      <w:marRight w:val="0"/>
      <w:marTop w:val="0"/>
      <w:marBottom w:val="0"/>
      <w:divBdr>
        <w:top w:val="none" w:sz="0" w:space="0" w:color="auto"/>
        <w:left w:val="none" w:sz="0" w:space="0" w:color="auto"/>
        <w:bottom w:val="none" w:sz="0" w:space="0" w:color="auto"/>
        <w:right w:val="none" w:sz="0" w:space="0" w:color="auto"/>
      </w:divBdr>
      <w:divsChild>
        <w:div w:id="2100830449">
          <w:marLeft w:val="0"/>
          <w:marRight w:val="0"/>
          <w:marTop w:val="0"/>
          <w:marBottom w:val="0"/>
          <w:divBdr>
            <w:top w:val="none" w:sz="0" w:space="0" w:color="auto"/>
            <w:left w:val="none" w:sz="0" w:space="0" w:color="auto"/>
            <w:bottom w:val="none" w:sz="0" w:space="0" w:color="auto"/>
            <w:right w:val="none" w:sz="0" w:space="0" w:color="auto"/>
          </w:divBdr>
        </w:div>
        <w:div w:id="1211576246">
          <w:marLeft w:val="0"/>
          <w:marRight w:val="0"/>
          <w:marTop w:val="0"/>
          <w:marBottom w:val="0"/>
          <w:divBdr>
            <w:top w:val="none" w:sz="0" w:space="0" w:color="auto"/>
            <w:left w:val="none" w:sz="0" w:space="0" w:color="auto"/>
            <w:bottom w:val="none" w:sz="0" w:space="0" w:color="auto"/>
            <w:right w:val="none" w:sz="0" w:space="0" w:color="auto"/>
          </w:divBdr>
        </w:div>
        <w:div w:id="1667778652">
          <w:marLeft w:val="0"/>
          <w:marRight w:val="0"/>
          <w:marTop w:val="0"/>
          <w:marBottom w:val="0"/>
          <w:divBdr>
            <w:top w:val="none" w:sz="0" w:space="0" w:color="auto"/>
            <w:left w:val="none" w:sz="0" w:space="0" w:color="auto"/>
            <w:bottom w:val="none" w:sz="0" w:space="0" w:color="auto"/>
            <w:right w:val="none" w:sz="0" w:space="0" w:color="auto"/>
          </w:divBdr>
        </w:div>
        <w:div w:id="2128429560">
          <w:marLeft w:val="0"/>
          <w:marRight w:val="0"/>
          <w:marTop w:val="0"/>
          <w:marBottom w:val="0"/>
          <w:divBdr>
            <w:top w:val="none" w:sz="0" w:space="0" w:color="auto"/>
            <w:left w:val="none" w:sz="0" w:space="0" w:color="auto"/>
            <w:bottom w:val="none" w:sz="0" w:space="0" w:color="auto"/>
            <w:right w:val="none" w:sz="0" w:space="0" w:color="auto"/>
          </w:divBdr>
        </w:div>
        <w:div w:id="1635405811">
          <w:marLeft w:val="0"/>
          <w:marRight w:val="0"/>
          <w:marTop w:val="0"/>
          <w:marBottom w:val="0"/>
          <w:divBdr>
            <w:top w:val="none" w:sz="0" w:space="0" w:color="auto"/>
            <w:left w:val="none" w:sz="0" w:space="0" w:color="auto"/>
            <w:bottom w:val="none" w:sz="0" w:space="0" w:color="auto"/>
            <w:right w:val="none" w:sz="0" w:space="0" w:color="auto"/>
          </w:divBdr>
        </w:div>
        <w:div w:id="1020622188">
          <w:marLeft w:val="0"/>
          <w:marRight w:val="0"/>
          <w:marTop w:val="0"/>
          <w:marBottom w:val="0"/>
          <w:divBdr>
            <w:top w:val="none" w:sz="0" w:space="0" w:color="auto"/>
            <w:left w:val="none" w:sz="0" w:space="0" w:color="auto"/>
            <w:bottom w:val="none" w:sz="0" w:space="0" w:color="auto"/>
            <w:right w:val="none" w:sz="0" w:space="0" w:color="auto"/>
          </w:divBdr>
        </w:div>
        <w:div w:id="1401951650">
          <w:marLeft w:val="0"/>
          <w:marRight w:val="0"/>
          <w:marTop w:val="0"/>
          <w:marBottom w:val="0"/>
          <w:divBdr>
            <w:top w:val="none" w:sz="0" w:space="0" w:color="auto"/>
            <w:left w:val="none" w:sz="0" w:space="0" w:color="auto"/>
            <w:bottom w:val="none" w:sz="0" w:space="0" w:color="auto"/>
            <w:right w:val="none" w:sz="0" w:space="0" w:color="auto"/>
          </w:divBdr>
        </w:div>
        <w:div w:id="1798793038">
          <w:marLeft w:val="0"/>
          <w:marRight w:val="0"/>
          <w:marTop w:val="0"/>
          <w:marBottom w:val="0"/>
          <w:divBdr>
            <w:top w:val="none" w:sz="0" w:space="0" w:color="auto"/>
            <w:left w:val="none" w:sz="0" w:space="0" w:color="auto"/>
            <w:bottom w:val="none" w:sz="0" w:space="0" w:color="auto"/>
            <w:right w:val="none" w:sz="0" w:space="0" w:color="auto"/>
          </w:divBdr>
        </w:div>
        <w:div w:id="942418238">
          <w:marLeft w:val="0"/>
          <w:marRight w:val="0"/>
          <w:marTop w:val="0"/>
          <w:marBottom w:val="0"/>
          <w:divBdr>
            <w:top w:val="none" w:sz="0" w:space="0" w:color="auto"/>
            <w:left w:val="none" w:sz="0" w:space="0" w:color="auto"/>
            <w:bottom w:val="none" w:sz="0" w:space="0" w:color="auto"/>
            <w:right w:val="none" w:sz="0" w:space="0" w:color="auto"/>
          </w:divBdr>
        </w:div>
        <w:div w:id="1395204021">
          <w:marLeft w:val="0"/>
          <w:marRight w:val="0"/>
          <w:marTop w:val="0"/>
          <w:marBottom w:val="0"/>
          <w:divBdr>
            <w:top w:val="none" w:sz="0" w:space="0" w:color="auto"/>
            <w:left w:val="none" w:sz="0" w:space="0" w:color="auto"/>
            <w:bottom w:val="none" w:sz="0" w:space="0" w:color="auto"/>
            <w:right w:val="none" w:sz="0" w:space="0" w:color="auto"/>
          </w:divBdr>
        </w:div>
        <w:div w:id="1995645189">
          <w:marLeft w:val="0"/>
          <w:marRight w:val="0"/>
          <w:marTop w:val="0"/>
          <w:marBottom w:val="0"/>
          <w:divBdr>
            <w:top w:val="none" w:sz="0" w:space="0" w:color="auto"/>
            <w:left w:val="none" w:sz="0" w:space="0" w:color="auto"/>
            <w:bottom w:val="none" w:sz="0" w:space="0" w:color="auto"/>
            <w:right w:val="none" w:sz="0" w:space="0" w:color="auto"/>
          </w:divBdr>
        </w:div>
        <w:div w:id="1608660235">
          <w:marLeft w:val="0"/>
          <w:marRight w:val="0"/>
          <w:marTop w:val="0"/>
          <w:marBottom w:val="0"/>
          <w:divBdr>
            <w:top w:val="none" w:sz="0" w:space="0" w:color="auto"/>
            <w:left w:val="none" w:sz="0" w:space="0" w:color="auto"/>
            <w:bottom w:val="none" w:sz="0" w:space="0" w:color="auto"/>
            <w:right w:val="none" w:sz="0" w:space="0" w:color="auto"/>
          </w:divBdr>
        </w:div>
        <w:div w:id="234434618">
          <w:marLeft w:val="0"/>
          <w:marRight w:val="0"/>
          <w:marTop w:val="0"/>
          <w:marBottom w:val="0"/>
          <w:divBdr>
            <w:top w:val="none" w:sz="0" w:space="0" w:color="auto"/>
            <w:left w:val="none" w:sz="0" w:space="0" w:color="auto"/>
            <w:bottom w:val="none" w:sz="0" w:space="0" w:color="auto"/>
            <w:right w:val="none" w:sz="0" w:space="0" w:color="auto"/>
          </w:divBdr>
        </w:div>
        <w:div w:id="1247961300">
          <w:marLeft w:val="0"/>
          <w:marRight w:val="0"/>
          <w:marTop w:val="0"/>
          <w:marBottom w:val="0"/>
          <w:divBdr>
            <w:top w:val="none" w:sz="0" w:space="0" w:color="auto"/>
            <w:left w:val="none" w:sz="0" w:space="0" w:color="auto"/>
            <w:bottom w:val="none" w:sz="0" w:space="0" w:color="auto"/>
            <w:right w:val="none" w:sz="0" w:space="0" w:color="auto"/>
          </w:divBdr>
        </w:div>
        <w:div w:id="1175537907">
          <w:marLeft w:val="0"/>
          <w:marRight w:val="0"/>
          <w:marTop w:val="0"/>
          <w:marBottom w:val="0"/>
          <w:divBdr>
            <w:top w:val="none" w:sz="0" w:space="0" w:color="auto"/>
            <w:left w:val="none" w:sz="0" w:space="0" w:color="auto"/>
            <w:bottom w:val="none" w:sz="0" w:space="0" w:color="auto"/>
            <w:right w:val="none" w:sz="0" w:space="0" w:color="auto"/>
          </w:divBdr>
        </w:div>
        <w:div w:id="1022361615">
          <w:marLeft w:val="0"/>
          <w:marRight w:val="0"/>
          <w:marTop w:val="0"/>
          <w:marBottom w:val="0"/>
          <w:divBdr>
            <w:top w:val="none" w:sz="0" w:space="0" w:color="auto"/>
            <w:left w:val="none" w:sz="0" w:space="0" w:color="auto"/>
            <w:bottom w:val="none" w:sz="0" w:space="0" w:color="auto"/>
            <w:right w:val="none" w:sz="0" w:space="0" w:color="auto"/>
          </w:divBdr>
        </w:div>
        <w:div w:id="883760306">
          <w:marLeft w:val="0"/>
          <w:marRight w:val="0"/>
          <w:marTop w:val="0"/>
          <w:marBottom w:val="0"/>
          <w:divBdr>
            <w:top w:val="none" w:sz="0" w:space="0" w:color="auto"/>
            <w:left w:val="none" w:sz="0" w:space="0" w:color="auto"/>
            <w:bottom w:val="none" w:sz="0" w:space="0" w:color="auto"/>
            <w:right w:val="none" w:sz="0" w:space="0" w:color="auto"/>
          </w:divBdr>
        </w:div>
        <w:div w:id="1928532855">
          <w:marLeft w:val="0"/>
          <w:marRight w:val="0"/>
          <w:marTop w:val="0"/>
          <w:marBottom w:val="0"/>
          <w:divBdr>
            <w:top w:val="none" w:sz="0" w:space="0" w:color="auto"/>
            <w:left w:val="none" w:sz="0" w:space="0" w:color="auto"/>
            <w:bottom w:val="none" w:sz="0" w:space="0" w:color="auto"/>
            <w:right w:val="none" w:sz="0" w:space="0" w:color="auto"/>
          </w:divBdr>
        </w:div>
        <w:div w:id="1485001063">
          <w:marLeft w:val="0"/>
          <w:marRight w:val="0"/>
          <w:marTop w:val="0"/>
          <w:marBottom w:val="0"/>
          <w:divBdr>
            <w:top w:val="none" w:sz="0" w:space="0" w:color="auto"/>
            <w:left w:val="none" w:sz="0" w:space="0" w:color="auto"/>
            <w:bottom w:val="none" w:sz="0" w:space="0" w:color="auto"/>
            <w:right w:val="none" w:sz="0" w:space="0" w:color="auto"/>
          </w:divBdr>
        </w:div>
        <w:div w:id="2088182530">
          <w:marLeft w:val="0"/>
          <w:marRight w:val="0"/>
          <w:marTop w:val="0"/>
          <w:marBottom w:val="0"/>
          <w:divBdr>
            <w:top w:val="none" w:sz="0" w:space="0" w:color="auto"/>
            <w:left w:val="none" w:sz="0" w:space="0" w:color="auto"/>
            <w:bottom w:val="none" w:sz="0" w:space="0" w:color="auto"/>
            <w:right w:val="none" w:sz="0" w:space="0" w:color="auto"/>
          </w:divBdr>
        </w:div>
        <w:div w:id="241259891">
          <w:marLeft w:val="0"/>
          <w:marRight w:val="0"/>
          <w:marTop w:val="0"/>
          <w:marBottom w:val="0"/>
          <w:divBdr>
            <w:top w:val="none" w:sz="0" w:space="0" w:color="auto"/>
            <w:left w:val="none" w:sz="0" w:space="0" w:color="auto"/>
            <w:bottom w:val="none" w:sz="0" w:space="0" w:color="auto"/>
            <w:right w:val="none" w:sz="0" w:space="0" w:color="auto"/>
          </w:divBdr>
        </w:div>
        <w:div w:id="1013341601">
          <w:marLeft w:val="0"/>
          <w:marRight w:val="0"/>
          <w:marTop w:val="0"/>
          <w:marBottom w:val="0"/>
          <w:divBdr>
            <w:top w:val="none" w:sz="0" w:space="0" w:color="auto"/>
            <w:left w:val="none" w:sz="0" w:space="0" w:color="auto"/>
            <w:bottom w:val="none" w:sz="0" w:space="0" w:color="auto"/>
            <w:right w:val="none" w:sz="0" w:space="0" w:color="auto"/>
          </w:divBdr>
        </w:div>
        <w:div w:id="11956459">
          <w:marLeft w:val="0"/>
          <w:marRight w:val="0"/>
          <w:marTop w:val="0"/>
          <w:marBottom w:val="0"/>
          <w:divBdr>
            <w:top w:val="none" w:sz="0" w:space="0" w:color="auto"/>
            <w:left w:val="none" w:sz="0" w:space="0" w:color="auto"/>
            <w:bottom w:val="none" w:sz="0" w:space="0" w:color="auto"/>
            <w:right w:val="none" w:sz="0" w:space="0" w:color="auto"/>
          </w:divBdr>
        </w:div>
      </w:divsChild>
    </w:div>
    <w:div w:id="1554267909">
      <w:bodyDiv w:val="1"/>
      <w:marLeft w:val="0"/>
      <w:marRight w:val="0"/>
      <w:marTop w:val="0"/>
      <w:marBottom w:val="0"/>
      <w:divBdr>
        <w:top w:val="none" w:sz="0" w:space="0" w:color="auto"/>
        <w:left w:val="none" w:sz="0" w:space="0" w:color="auto"/>
        <w:bottom w:val="none" w:sz="0" w:space="0" w:color="auto"/>
        <w:right w:val="none" w:sz="0" w:space="0" w:color="auto"/>
      </w:divBdr>
      <w:divsChild>
        <w:div w:id="1214855071">
          <w:marLeft w:val="0"/>
          <w:marRight w:val="0"/>
          <w:marTop w:val="0"/>
          <w:marBottom w:val="0"/>
          <w:divBdr>
            <w:top w:val="none" w:sz="0" w:space="0" w:color="auto"/>
            <w:left w:val="none" w:sz="0" w:space="0" w:color="auto"/>
            <w:bottom w:val="none" w:sz="0" w:space="0" w:color="auto"/>
            <w:right w:val="none" w:sz="0" w:space="0" w:color="auto"/>
          </w:divBdr>
        </w:div>
        <w:div w:id="1413236307">
          <w:marLeft w:val="0"/>
          <w:marRight w:val="0"/>
          <w:marTop w:val="0"/>
          <w:marBottom w:val="0"/>
          <w:divBdr>
            <w:top w:val="none" w:sz="0" w:space="0" w:color="auto"/>
            <w:left w:val="none" w:sz="0" w:space="0" w:color="auto"/>
            <w:bottom w:val="none" w:sz="0" w:space="0" w:color="auto"/>
            <w:right w:val="none" w:sz="0" w:space="0" w:color="auto"/>
          </w:divBdr>
        </w:div>
        <w:div w:id="59643780">
          <w:marLeft w:val="0"/>
          <w:marRight w:val="0"/>
          <w:marTop w:val="0"/>
          <w:marBottom w:val="0"/>
          <w:divBdr>
            <w:top w:val="none" w:sz="0" w:space="0" w:color="auto"/>
            <w:left w:val="none" w:sz="0" w:space="0" w:color="auto"/>
            <w:bottom w:val="none" w:sz="0" w:space="0" w:color="auto"/>
            <w:right w:val="none" w:sz="0" w:space="0" w:color="auto"/>
          </w:divBdr>
        </w:div>
        <w:div w:id="561449570">
          <w:marLeft w:val="0"/>
          <w:marRight w:val="0"/>
          <w:marTop w:val="0"/>
          <w:marBottom w:val="0"/>
          <w:divBdr>
            <w:top w:val="none" w:sz="0" w:space="0" w:color="auto"/>
            <w:left w:val="none" w:sz="0" w:space="0" w:color="auto"/>
            <w:bottom w:val="none" w:sz="0" w:space="0" w:color="auto"/>
            <w:right w:val="none" w:sz="0" w:space="0" w:color="auto"/>
          </w:divBdr>
        </w:div>
        <w:div w:id="1855224989">
          <w:marLeft w:val="0"/>
          <w:marRight w:val="0"/>
          <w:marTop w:val="0"/>
          <w:marBottom w:val="0"/>
          <w:divBdr>
            <w:top w:val="none" w:sz="0" w:space="0" w:color="auto"/>
            <w:left w:val="none" w:sz="0" w:space="0" w:color="auto"/>
            <w:bottom w:val="none" w:sz="0" w:space="0" w:color="auto"/>
            <w:right w:val="none" w:sz="0" w:space="0" w:color="auto"/>
          </w:divBdr>
        </w:div>
        <w:div w:id="960964647">
          <w:marLeft w:val="0"/>
          <w:marRight w:val="0"/>
          <w:marTop w:val="0"/>
          <w:marBottom w:val="0"/>
          <w:divBdr>
            <w:top w:val="none" w:sz="0" w:space="0" w:color="auto"/>
            <w:left w:val="none" w:sz="0" w:space="0" w:color="auto"/>
            <w:bottom w:val="none" w:sz="0" w:space="0" w:color="auto"/>
            <w:right w:val="none" w:sz="0" w:space="0" w:color="auto"/>
          </w:divBdr>
        </w:div>
        <w:div w:id="102000591">
          <w:marLeft w:val="0"/>
          <w:marRight w:val="0"/>
          <w:marTop w:val="0"/>
          <w:marBottom w:val="0"/>
          <w:divBdr>
            <w:top w:val="none" w:sz="0" w:space="0" w:color="auto"/>
            <w:left w:val="none" w:sz="0" w:space="0" w:color="auto"/>
            <w:bottom w:val="none" w:sz="0" w:space="0" w:color="auto"/>
            <w:right w:val="none" w:sz="0" w:space="0" w:color="auto"/>
          </w:divBdr>
        </w:div>
        <w:div w:id="223493210">
          <w:marLeft w:val="0"/>
          <w:marRight w:val="0"/>
          <w:marTop w:val="0"/>
          <w:marBottom w:val="0"/>
          <w:divBdr>
            <w:top w:val="none" w:sz="0" w:space="0" w:color="auto"/>
            <w:left w:val="none" w:sz="0" w:space="0" w:color="auto"/>
            <w:bottom w:val="none" w:sz="0" w:space="0" w:color="auto"/>
            <w:right w:val="none" w:sz="0" w:space="0" w:color="auto"/>
          </w:divBdr>
        </w:div>
        <w:div w:id="1890648702">
          <w:marLeft w:val="0"/>
          <w:marRight w:val="0"/>
          <w:marTop w:val="0"/>
          <w:marBottom w:val="0"/>
          <w:divBdr>
            <w:top w:val="none" w:sz="0" w:space="0" w:color="auto"/>
            <w:left w:val="none" w:sz="0" w:space="0" w:color="auto"/>
            <w:bottom w:val="none" w:sz="0" w:space="0" w:color="auto"/>
            <w:right w:val="none" w:sz="0" w:space="0" w:color="auto"/>
          </w:divBdr>
        </w:div>
        <w:div w:id="326790690">
          <w:marLeft w:val="0"/>
          <w:marRight w:val="0"/>
          <w:marTop w:val="0"/>
          <w:marBottom w:val="0"/>
          <w:divBdr>
            <w:top w:val="none" w:sz="0" w:space="0" w:color="auto"/>
            <w:left w:val="none" w:sz="0" w:space="0" w:color="auto"/>
            <w:bottom w:val="none" w:sz="0" w:space="0" w:color="auto"/>
            <w:right w:val="none" w:sz="0" w:space="0" w:color="auto"/>
          </w:divBdr>
        </w:div>
        <w:div w:id="1200120743">
          <w:marLeft w:val="0"/>
          <w:marRight w:val="0"/>
          <w:marTop w:val="0"/>
          <w:marBottom w:val="0"/>
          <w:divBdr>
            <w:top w:val="none" w:sz="0" w:space="0" w:color="auto"/>
            <w:left w:val="none" w:sz="0" w:space="0" w:color="auto"/>
            <w:bottom w:val="none" w:sz="0" w:space="0" w:color="auto"/>
            <w:right w:val="none" w:sz="0" w:space="0" w:color="auto"/>
          </w:divBdr>
        </w:div>
        <w:div w:id="651494435">
          <w:marLeft w:val="0"/>
          <w:marRight w:val="0"/>
          <w:marTop w:val="0"/>
          <w:marBottom w:val="0"/>
          <w:divBdr>
            <w:top w:val="none" w:sz="0" w:space="0" w:color="auto"/>
            <w:left w:val="none" w:sz="0" w:space="0" w:color="auto"/>
            <w:bottom w:val="none" w:sz="0" w:space="0" w:color="auto"/>
            <w:right w:val="none" w:sz="0" w:space="0" w:color="auto"/>
          </w:divBdr>
        </w:div>
        <w:div w:id="1028217812">
          <w:marLeft w:val="0"/>
          <w:marRight w:val="0"/>
          <w:marTop w:val="0"/>
          <w:marBottom w:val="0"/>
          <w:divBdr>
            <w:top w:val="none" w:sz="0" w:space="0" w:color="auto"/>
            <w:left w:val="none" w:sz="0" w:space="0" w:color="auto"/>
            <w:bottom w:val="none" w:sz="0" w:space="0" w:color="auto"/>
            <w:right w:val="none" w:sz="0" w:space="0" w:color="auto"/>
          </w:divBdr>
        </w:div>
        <w:div w:id="163739809">
          <w:marLeft w:val="0"/>
          <w:marRight w:val="0"/>
          <w:marTop w:val="0"/>
          <w:marBottom w:val="0"/>
          <w:divBdr>
            <w:top w:val="none" w:sz="0" w:space="0" w:color="auto"/>
            <w:left w:val="none" w:sz="0" w:space="0" w:color="auto"/>
            <w:bottom w:val="none" w:sz="0" w:space="0" w:color="auto"/>
            <w:right w:val="none" w:sz="0" w:space="0" w:color="auto"/>
          </w:divBdr>
        </w:div>
      </w:divsChild>
    </w:div>
    <w:div w:id="1699115144">
      <w:bodyDiv w:val="1"/>
      <w:marLeft w:val="0"/>
      <w:marRight w:val="0"/>
      <w:marTop w:val="0"/>
      <w:marBottom w:val="0"/>
      <w:divBdr>
        <w:top w:val="none" w:sz="0" w:space="0" w:color="auto"/>
        <w:left w:val="none" w:sz="0" w:space="0" w:color="auto"/>
        <w:bottom w:val="none" w:sz="0" w:space="0" w:color="auto"/>
        <w:right w:val="none" w:sz="0" w:space="0" w:color="auto"/>
      </w:divBdr>
      <w:divsChild>
        <w:div w:id="1001197208">
          <w:marLeft w:val="0"/>
          <w:marRight w:val="0"/>
          <w:marTop w:val="0"/>
          <w:marBottom w:val="0"/>
          <w:divBdr>
            <w:top w:val="none" w:sz="0" w:space="0" w:color="auto"/>
            <w:left w:val="none" w:sz="0" w:space="0" w:color="auto"/>
            <w:bottom w:val="none" w:sz="0" w:space="0" w:color="auto"/>
            <w:right w:val="none" w:sz="0" w:space="0" w:color="auto"/>
          </w:divBdr>
        </w:div>
        <w:div w:id="1678264507">
          <w:marLeft w:val="0"/>
          <w:marRight w:val="0"/>
          <w:marTop w:val="0"/>
          <w:marBottom w:val="0"/>
          <w:divBdr>
            <w:top w:val="none" w:sz="0" w:space="0" w:color="auto"/>
            <w:left w:val="none" w:sz="0" w:space="0" w:color="auto"/>
            <w:bottom w:val="none" w:sz="0" w:space="0" w:color="auto"/>
            <w:right w:val="none" w:sz="0" w:space="0" w:color="auto"/>
          </w:divBdr>
        </w:div>
        <w:div w:id="1063676709">
          <w:marLeft w:val="0"/>
          <w:marRight w:val="0"/>
          <w:marTop w:val="0"/>
          <w:marBottom w:val="0"/>
          <w:divBdr>
            <w:top w:val="none" w:sz="0" w:space="0" w:color="auto"/>
            <w:left w:val="none" w:sz="0" w:space="0" w:color="auto"/>
            <w:bottom w:val="none" w:sz="0" w:space="0" w:color="auto"/>
            <w:right w:val="none" w:sz="0" w:space="0" w:color="auto"/>
          </w:divBdr>
        </w:div>
        <w:div w:id="628783960">
          <w:marLeft w:val="0"/>
          <w:marRight w:val="0"/>
          <w:marTop w:val="0"/>
          <w:marBottom w:val="0"/>
          <w:divBdr>
            <w:top w:val="none" w:sz="0" w:space="0" w:color="auto"/>
            <w:left w:val="none" w:sz="0" w:space="0" w:color="auto"/>
            <w:bottom w:val="none" w:sz="0" w:space="0" w:color="auto"/>
            <w:right w:val="none" w:sz="0" w:space="0" w:color="auto"/>
          </w:divBdr>
        </w:div>
        <w:div w:id="163589005">
          <w:marLeft w:val="0"/>
          <w:marRight w:val="0"/>
          <w:marTop w:val="0"/>
          <w:marBottom w:val="0"/>
          <w:divBdr>
            <w:top w:val="none" w:sz="0" w:space="0" w:color="auto"/>
            <w:left w:val="none" w:sz="0" w:space="0" w:color="auto"/>
            <w:bottom w:val="none" w:sz="0" w:space="0" w:color="auto"/>
            <w:right w:val="none" w:sz="0" w:space="0" w:color="auto"/>
          </w:divBdr>
        </w:div>
        <w:div w:id="1464734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Sperlazza</dc:creator>
  <cp:keywords/>
  <dc:description/>
  <cp:lastModifiedBy>Bob Sperlazza</cp:lastModifiedBy>
  <cp:revision>2</cp:revision>
  <dcterms:created xsi:type="dcterms:W3CDTF">2020-05-06T17:50:00Z</dcterms:created>
  <dcterms:modified xsi:type="dcterms:W3CDTF">2020-05-06T17:50:00Z</dcterms:modified>
</cp:coreProperties>
</file>