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899" w:rsidRDefault="00670899">
      <w:pPr>
        <w:jc w:val="center"/>
        <w:rPr>
          <w:rFonts w:ascii="Times New Roman" w:hAnsi="Times New Roman" w:cs="Times New Roman"/>
          <w:b/>
          <w:bCs/>
          <w:sz w:val="22"/>
          <w:szCs w:val="22"/>
        </w:rPr>
      </w:pPr>
    </w:p>
    <w:p w:rsidR="00C752E2" w:rsidRDefault="00C752E2">
      <w:pPr>
        <w:jc w:val="center"/>
        <w:rPr>
          <w:rFonts w:ascii="Times New Roman" w:hAnsi="Times New Roman" w:cs="Times New Roman"/>
          <w:b/>
          <w:bCs/>
          <w:sz w:val="28"/>
          <w:szCs w:val="28"/>
        </w:rPr>
      </w:pPr>
      <w:r w:rsidRPr="00670899">
        <w:rPr>
          <w:rFonts w:ascii="Times New Roman" w:hAnsi="Times New Roman" w:cs="Times New Roman"/>
          <w:b/>
          <w:bCs/>
          <w:sz w:val="28"/>
          <w:szCs w:val="28"/>
        </w:rPr>
        <w:t>Staff Administrator II</w:t>
      </w:r>
    </w:p>
    <w:p w:rsidR="00670899" w:rsidRDefault="00670899">
      <w:pPr>
        <w:jc w:val="center"/>
        <w:rPr>
          <w:rFonts w:ascii="Times New Roman" w:hAnsi="Times New Roman" w:cs="Times New Roman"/>
          <w:b/>
          <w:bCs/>
          <w:sz w:val="28"/>
          <w:szCs w:val="28"/>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2"/>
        <w:gridCol w:w="3672"/>
        <w:gridCol w:w="3672"/>
      </w:tblGrid>
      <w:tr w:rsidR="00670899" w:rsidTr="00670899">
        <w:tc>
          <w:tcPr>
            <w:tcW w:w="3672" w:type="dxa"/>
            <w:shd w:val="clear" w:color="auto" w:fill="D9D9D9"/>
            <w:hideMark/>
          </w:tcPr>
          <w:p w:rsidR="00670899" w:rsidRDefault="00670899">
            <w:pPr>
              <w:pStyle w:val="Title"/>
            </w:pPr>
            <w:r>
              <w:t>Name</w:t>
            </w:r>
          </w:p>
        </w:tc>
        <w:tc>
          <w:tcPr>
            <w:tcW w:w="3672" w:type="dxa"/>
            <w:shd w:val="clear" w:color="auto" w:fill="D9D9D9"/>
            <w:hideMark/>
          </w:tcPr>
          <w:p w:rsidR="00670899" w:rsidRDefault="00670899">
            <w:pPr>
              <w:pStyle w:val="Title"/>
            </w:pPr>
            <w:r>
              <w:t>Current Classification</w:t>
            </w:r>
          </w:p>
        </w:tc>
        <w:tc>
          <w:tcPr>
            <w:tcW w:w="3672" w:type="dxa"/>
            <w:shd w:val="clear" w:color="auto" w:fill="D9D9D9"/>
            <w:hideMark/>
          </w:tcPr>
          <w:p w:rsidR="00670899" w:rsidRDefault="00670899">
            <w:pPr>
              <w:pStyle w:val="Title"/>
            </w:pPr>
            <w:r>
              <w:t>Proposed Classification</w:t>
            </w:r>
          </w:p>
        </w:tc>
      </w:tr>
      <w:bookmarkStart w:id="0" w:name="Text16"/>
      <w:tr w:rsidR="00670899" w:rsidTr="00670899">
        <w:tc>
          <w:tcPr>
            <w:tcW w:w="3672" w:type="dxa"/>
            <w:hideMark/>
          </w:tcPr>
          <w:p w:rsidR="00670899" w:rsidRDefault="00357BAA">
            <w:pPr>
              <w:pStyle w:val="Title"/>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c>
          <w:tcPr>
            <w:tcW w:w="3672" w:type="dxa"/>
            <w:hideMark/>
          </w:tcPr>
          <w:p w:rsidR="00670899" w:rsidRDefault="00357BAA">
            <w:pPr>
              <w:pStyle w:val="Title"/>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hideMark/>
          </w:tcPr>
          <w:p w:rsidR="00670899" w:rsidRDefault="00357BAA">
            <w:pPr>
              <w:pStyle w:val="Title"/>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70899" w:rsidRDefault="00670899" w:rsidP="00670899">
      <w:pPr>
        <w:pStyle w:val="Title"/>
        <w:rPr>
          <w:sz w:val="22"/>
          <w:szCs w:val="22"/>
        </w:rPr>
      </w:pPr>
    </w:p>
    <w:tbl>
      <w:tblPr>
        <w:tblStyle w:val="TableGrid"/>
        <w:tblW w:w="0" w:type="auto"/>
        <w:tblInd w:w="0" w:type="dxa"/>
        <w:tblLook w:val="04A0" w:firstRow="1" w:lastRow="0" w:firstColumn="1" w:lastColumn="0" w:noHBand="0" w:noVBand="1"/>
      </w:tblPr>
      <w:tblGrid>
        <w:gridCol w:w="11016"/>
      </w:tblGrid>
      <w:tr w:rsidR="00670899" w:rsidTr="00670899">
        <w:tc>
          <w:tcPr>
            <w:tcW w:w="11016" w:type="dxa"/>
            <w:hideMark/>
          </w:tcPr>
          <w:p w:rsidR="00670899" w:rsidRDefault="00670899">
            <w:pPr>
              <w:pStyle w:val="Title"/>
              <w:rPr>
                <w:b w:val="0"/>
              </w:rPr>
            </w:pPr>
            <w:r>
              <w:rPr>
                <w:b w:val="0"/>
              </w:rPr>
              <w:t xml:space="preserve">Complete this form with relevant career information and current responsibilities/scope along with relevant examples of how each area of the Skills Matrix for the proposed classification is being met.  Criteria from the appropriate Skills Matrix is listed in the below table – complete each box with explanation and examples of how the employee is satisfying this criteria.  </w:t>
            </w:r>
          </w:p>
        </w:tc>
      </w:tr>
    </w:tbl>
    <w:p w:rsidR="00C752E2" w:rsidRDefault="00C752E2">
      <w:pPr>
        <w:jc w:val="center"/>
        <w:rPr>
          <w:rFonts w:ascii="Times New Roman" w:hAnsi="Times New Roman" w:cs="Times New Roman"/>
          <w:b/>
          <w:bCs/>
          <w:sz w:val="22"/>
          <w:szCs w:val="22"/>
        </w:rPr>
      </w:pPr>
    </w:p>
    <w:tbl>
      <w:tblPr>
        <w:tblW w:w="109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2" w:type="dxa"/>
          <w:right w:w="72" w:type="dxa"/>
        </w:tblCellMar>
        <w:tblLook w:val="0000" w:firstRow="0" w:lastRow="0" w:firstColumn="0" w:lastColumn="0" w:noHBand="0" w:noVBand="0"/>
      </w:tblPr>
      <w:tblGrid>
        <w:gridCol w:w="10962"/>
      </w:tblGrid>
      <w:tr w:rsidR="00C752E2" w:rsidTr="00EC4609">
        <w:tblPrEx>
          <w:tblCellMar>
            <w:top w:w="0" w:type="dxa"/>
            <w:bottom w:w="0" w:type="dxa"/>
          </w:tblCellMar>
        </w:tblPrEx>
        <w:tc>
          <w:tcPr>
            <w:tcW w:w="10962" w:type="dxa"/>
          </w:tcPr>
          <w:p w:rsidR="00670899" w:rsidRDefault="00C752E2">
            <w:pPr>
              <w:tabs>
                <w:tab w:val="left" w:pos="3240"/>
              </w:tabs>
              <w:jc w:val="both"/>
              <w:rPr>
                <w:rFonts w:ascii="Times New Roman" w:hAnsi="Times New Roman" w:cs="Times New Roman"/>
                <w:b/>
                <w:bCs/>
                <w:sz w:val="22"/>
                <w:szCs w:val="22"/>
              </w:rPr>
            </w:pPr>
            <w:r>
              <w:rPr>
                <w:rFonts w:ascii="Times New Roman" w:hAnsi="Times New Roman" w:cs="Times New Roman"/>
                <w:b/>
                <w:bCs/>
                <w:sz w:val="22"/>
                <w:szCs w:val="22"/>
                <w:u w:val="single"/>
              </w:rPr>
              <w:t>Education and Relevant Experience</w:t>
            </w:r>
            <w:r>
              <w:rPr>
                <w:rFonts w:ascii="Times New Roman" w:hAnsi="Times New Roman" w:cs="Times New Roman"/>
                <w:b/>
                <w:bCs/>
                <w:sz w:val="22"/>
                <w:szCs w:val="22"/>
              </w:rPr>
              <w:t xml:space="preserve">:  </w:t>
            </w:r>
          </w:p>
          <w:p w:rsidR="00C752E2" w:rsidRPr="00670899" w:rsidRDefault="00C752E2" w:rsidP="00EC4609">
            <w:pPr>
              <w:numPr>
                <w:ilvl w:val="0"/>
                <w:numId w:val="6"/>
              </w:numPr>
              <w:tabs>
                <w:tab w:val="left" w:pos="3240"/>
              </w:tabs>
              <w:jc w:val="both"/>
              <w:rPr>
                <w:rFonts w:ascii="Times New Roman" w:hAnsi="Times New Roman" w:cs="Times New Roman"/>
                <w:bCs/>
                <w:sz w:val="20"/>
                <w:szCs w:val="20"/>
              </w:rPr>
            </w:pPr>
            <w:r w:rsidRPr="00670899">
              <w:rPr>
                <w:rFonts w:ascii="Times New Roman" w:hAnsi="Times New Roman" w:cs="Times New Roman"/>
                <w:bCs/>
                <w:sz w:val="20"/>
                <w:szCs w:val="20"/>
              </w:rPr>
              <w:t xml:space="preserve">Bachelor’s plus 5 </w:t>
            </w:r>
            <w:r w:rsidR="00670899" w:rsidRPr="00670899">
              <w:rPr>
                <w:rFonts w:ascii="Times New Roman" w:hAnsi="Times New Roman" w:cs="Times New Roman"/>
                <w:bCs/>
                <w:sz w:val="20"/>
                <w:szCs w:val="20"/>
              </w:rPr>
              <w:t>years’ experience</w:t>
            </w:r>
            <w:r w:rsidRPr="00670899">
              <w:rPr>
                <w:rFonts w:ascii="Times New Roman" w:hAnsi="Times New Roman" w:cs="Times New Roman"/>
                <w:bCs/>
                <w:sz w:val="20"/>
                <w:szCs w:val="20"/>
              </w:rPr>
              <w:t xml:space="preserve"> or any equivalent combination.</w:t>
            </w:r>
          </w:p>
          <w:p w:rsidR="00C752E2" w:rsidRDefault="00357BAA" w:rsidP="00EC4609">
            <w:pPr>
              <w:tabs>
                <w:tab w:val="left" w:pos="3240"/>
              </w:tabs>
              <w:ind w:left="360"/>
              <w:jc w:val="both"/>
              <w:rPr>
                <w:rFonts w:ascii="Times New Roman" w:hAnsi="Times New Roman" w:cs="Times New Roman"/>
                <w:sz w:val="22"/>
                <w:szCs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52E2" w:rsidTr="00EC4609">
        <w:tblPrEx>
          <w:tblCellMar>
            <w:top w:w="0" w:type="dxa"/>
            <w:bottom w:w="0" w:type="dxa"/>
          </w:tblCellMar>
        </w:tblPrEx>
        <w:tc>
          <w:tcPr>
            <w:tcW w:w="10962" w:type="dxa"/>
          </w:tcPr>
          <w:p w:rsidR="00670899" w:rsidRDefault="00C752E2">
            <w:pPr>
              <w:jc w:val="both"/>
              <w:rPr>
                <w:rFonts w:ascii="Times New Roman" w:hAnsi="Times New Roman" w:cs="Times New Roman"/>
                <w:b/>
                <w:bCs/>
                <w:sz w:val="22"/>
                <w:szCs w:val="22"/>
              </w:rPr>
            </w:pPr>
            <w:r>
              <w:rPr>
                <w:rFonts w:ascii="Times New Roman" w:hAnsi="Times New Roman" w:cs="Times New Roman"/>
                <w:b/>
                <w:bCs/>
                <w:sz w:val="22"/>
                <w:szCs w:val="22"/>
                <w:u w:val="single"/>
              </w:rPr>
              <w:t>Scope/Impact</w:t>
            </w:r>
            <w:r>
              <w:rPr>
                <w:rFonts w:ascii="Times New Roman" w:hAnsi="Times New Roman" w:cs="Times New Roman"/>
                <w:b/>
                <w:bCs/>
                <w:sz w:val="22"/>
                <w:szCs w:val="22"/>
              </w:rPr>
              <w:t xml:space="preserve">:  </w:t>
            </w:r>
          </w:p>
          <w:p w:rsidR="00C752E2" w:rsidRPr="00670899" w:rsidRDefault="00C752E2" w:rsidP="00EC4609">
            <w:pPr>
              <w:numPr>
                <w:ilvl w:val="0"/>
                <w:numId w:val="6"/>
              </w:numPr>
              <w:tabs>
                <w:tab w:val="left" w:pos="3240"/>
              </w:tabs>
              <w:jc w:val="both"/>
              <w:rPr>
                <w:rFonts w:ascii="Times New Roman" w:hAnsi="Times New Roman" w:cs="Times New Roman"/>
                <w:bCs/>
                <w:sz w:val="20"/>
                <w:szCs w:val="20"/>
              </w:rPr>
            </w:pPr>
            <w:r w:rsidRPr="00670899">
              <w:rPr>
                <w:rFonts w:ascii="Times New Roman" w:hAnsi="Times New Roman" w:cs="Times New Roman"/>
                <w:bCs/>
                <w:sz w:val="20"/>
                <w:szCs w:val="20"/>
              </w:rPr>
              <w:t>Decision making ability for program area.  Responsible for assessing program effectiveness, analyzes a variety of unusual conditions, problems, or questions.  Errors could have serious impact on projects or program area or the lab as a whole.</w:t>
            </w:r>
          </w:p>
          <w:p w:rsidR="00C752E2" w:rsidRDefault="00357BAA" w:rsidP="00EC4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jc w:val="both"/>
              <w:rPr>
                <w:rFonts w:ascii="Times New Roman" w:hAnsi="Times New Roman" w:cs="Times New Roman"/>
                <w:b/>
                <w:bCs/>
                <w:sz w:val="22"/>
                <w:szCs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52E2" w:rsidTr="00EC4609">
        <w:tblPrEx>
          <w:tblCellMar>
            <w:top w:w="0" w:type="dxa"/>
            <w:bottom w:w="0" w:type="dxa"/>
          </w:tblCellMar>
        </w:tblPrEx>
        <w:tc>
          <w:tcPr>
            <w:tcW w:w="10962" w:type="dxa"/>
          </w:tcPr>
          <w:p w:rsidR="00670899" w:rsidRDefault="00C752E2">
            <w:pPr>
              <w:tabs>
                <w:tab w:val="left" w:pos="3240"/>
                <w:tab w:val="left" w:pos="6750"/>
              </w:tabs>
              <w:jc w:val="both"/>
              <w:rPr>
                <w:rFonts w:ascii="Times New Roman" w:hAnsi="Times New Roman" w:cs="Times New Roman"/>
                <w:b/>
                <w:bCs/>
                <w:sz w:val="22"/>
                <w:szCs w:val="22"/>
              </w:rPr>
            </w:pPr>
            <w:r>
              <w:rPr>
                <w:rFonts w:ascii="Times New Roman" w:hAnsi="Times New Roman" w:cs="Times New Roman"/>
                <w:b/>
                <w:bCs/>
                <w:sz w:val="22"/>
                <w:szCs w:val="22"/>
                <w:u w:val="single"/>
              </w:rPr>
              <w:t>Latitude</w:t>
            </w:r>
            <w:r>
              <w:rPr>
                <w:rFonts w:ascii="Times New Roman" w:hAnsi="Times New Roman" w:cs="Times New Roman"/>
                <w:b/>
                <w:bCs/>
                <w:sz w:val="22"/>
                <w:szCs w:val="22"/>
              </w:rPr>
              <w:t xml:space="preserve">:  </w:t>
            </w:r>
          </w:p>
          <w:p w:rsidR="00C752E2" w:rsidRPr="00670899" w:rsidRDefault="00C752E2" w:rsidP="00EC4609">
            <w:pPr>
              <w:numPr>
                <w:ilvl w:val="0"/>
                <w:numId w:val="6"/>
              </w:numPr>
              <w:tabs>
                <w:tab w:val="left" w:pos="3240"/>
              </w:tabs>
              <w:jc w:val="both"/>
              <w:rPr>
                <w:rFonts w:ascii="Times New Roman" w:hAnsi="Times New Roman" w:cs="Times New Roman"/>
                <w:bCs/>
                <w:sz w:val="20"/>
                <w:szCs w:val="20"/>
              </w:rPr>
            </w:pPr>
            <w:r w:rsidRPr="00670899">
              <w:rPr>
                <w:rFonts w:ascii="Times New Roman" w:hAnsi="Times New Roman" w:cs="Times New Roman"/>
                <w:bCs/>
                <w:sz w:val="20"/>
                <w:szCs w:val="20"/>
              </w:rPr>
              <w:t xml:space="preserve">The supervisor sets the overall objectives and resources available.  The incumbent develops the deadlines, projects and work to be done.   Incumbent makes decisions on a variety of matters consistent with established goals and objectives.  </w:t>
            </w:r>
          </w:p>
          <w:p w:rsidR="00C752E2" w:rsidRDefault="00357BAA" w:rsidP="00EC4609">
            <w:pPr>
              <w:tabs>
                <w:tab w:val="left" w:pos="3240"/>
                <w:tab w:val="left" w:pos="6750"/>
              </w:tabs>
              <w:ind w:left="360"/>
              <w:jc w:val="both"/>
              <w:rPr>
                <w:rFonts w:ascii="Times New Roman" w:hAnsi="Times New Roman" w:cs="Times New Roman"/>
                <w:b/>
                <w:bCs/>
                <w:sz w:val="22"/>
                <w:szCs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52E2" w:rsidTr="00EC4609">
        <w:tblPrEx>
          <w:tblCellMar>
            <w:top w:w="0" w:type="dxa"/>
            <w:bottom w:w="0" w:type="dxa"/>
          </w:tblCellMar>
        </w:tblPrEx>
        <w:tc>
          <w:tcPr>
            <w:tcW w:w="10962" w:type="dxa"/>
          </w:tcPr>
          <w:p w:rsidR="00670899" w:rsidRDefault="00C752E2">
            <w:pPr>
              <w:tabs>
                <w:tab w:val="left" w:pos="3240"/>
                <w:tab w:val="left" w:pos="6750"/>
              </w:tabs>
              <w:jc w:val="both"/>
              <w:rPr>
                <w:rFonts w:ascii="Times New Roman" w:hAnsi="Times New Roman" w:cs="Times New Roman"/>
                <w:b/>
                <w:bCs/>
                <w:sz w:val="22"/>
                <w:szCs w:val="22"/>
              </w:rPr>
            </w:pPr>
            <w:r>
              <w:rPr>
                <w:rFonts w:ascii="Times New Roman" w:hAnsi="Times New Roman" w:cs="Times New Roman"/>
                <w:b/>
                <w:bCs/>
                <w:sz w:val="22"/>
                <w:szCs w:val="22"/>
                <w:u w:val="single"/>
              </w:rPr>
              <w:t>Complexity</w:t>
            </w:r>
            <w:r>
              <w:rPr>
                <w:rFonts w:ascii="Times New Roman" w:hAnsi="Times New Roman" w:cs="Times New Roman"/>
                <w:b/>
                <w:bCs/>
                <w:sz w:val="22"/>
                <w:szCs w:val="22"/>
              </w:rPr>
              <w:t xml:space="preserve">:  </w:t>
            </w:r>
          </w:p>
          <w:p w:rsidR="00C752E2" w:rsidRPr="00670899" w:rsidRDefault="00C752E2" w:rsidP="00EC4609">
            <w:pPr>
              <w:numPr>
                <w:ilvl w:val="0"/>
                <w:numId w:val="6"/>
              </w:numPr>
              <w:tabs>
                <w:tab w:val="left" w:pos="3240"/>
              </w:tabs>
              <w:jc w:val="both"/>
              <w:rPr>
                <w:rFonts w:ascii="Times New Roman" w:hAnsi="Times New Roman" w:cs="Times New Roman"/>
                <w:bCs/>
                <w:sz w:val="20"/>
                <w:szCs w:val="20"/>
              </w:rPr>
            </w:pPr>
            <w:r w:rsidRPr="00670899">
              <w:rPr>
                <w:rFonts w:ascii="Times New Roman" w:hAnsi="Times New Roman" w:cs="Times New Roman"/>
                <w:bCs/>
                <w:sz w:val="20"/>
                <w:szCs w:val="20"/>
              </w:rPr>
              <w:t xml:space="preserve">Fully competent in one or more functional areas; recognized knowledge resource in these areas.  Decisions regarding what needs to be done include the assessment of unusual circumstances, variations in approach, and incomplete or conflicting data.  </w:t>
            </w:r>
          </w:p>
          <w:p w:rsidR="00C752E2" w:rsidRDefault="00357BAA" w:rsidP="00EC4609">
            <w:pPr>
              <w:tabs>
                <w:tab w:val="left" w:pos="3240"/>
                <w:tab w:val="left" w:pos="6750"/>
              </w:tabs>
              <w:ind w:left="360"/>
              <w:jc w:val="both"/>
              <w:rPr>
                <w:rFonts w:ascii="Times New Roman" w:hAnsi="Times New Roman" w:cs="Times New Roman"/>
                <w:b/>
                <w:bCs/>
                <w:sz w:val="22"/>
                <w:szCs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52E2" w:rsidTr="00EC4609">
        <w:tblPrEx>
          <w:tblCellMar>
            <w:top w:w="0" w:type="dxa"/>
            <w:bottom w:w="0" w:type="dxa"/>
          </w:tblCellMar>
        </w:tblPrEx>
        <w:tc>
          <w:tcPr>
            <w:tcW w:w="10962" w:type="dxa"/>
          </w:tcPr>
          <w:p w:rsidR="00670899" w:rsidRDefault="00C752E2">
            <w:pPr>
              <w:tabs>
                <w:tab w:val="left" w:pos="3240"/>
                <w:tab w:val="left" w:pos="6750"/>
              </w:tabs>
              <w:jc w:val="both"/>
              <w:rPr>
                <w:rFonts w:ascii="Times New Roman" w:hAnsi="Times New Roman" w:cs="Times New Roman"/>
                <w:sz w:val="22"/>
                <w:szCs w:val="22"/>
              </w:rPr>
            </w:pPr>
            <w:r>
              <w:rPr>
                <w:rFonts w:ascii="Times New Roman" w:hAnsi="Times New Roman" w:cs="Times New Roman"/>
                <w:b/>
                <w:bCs/>
                <w:sz w:val="22"/>
                <w:szCs w:val="22"/>
                <w:u w:val="single"/>
              </w:rPr>
              <w:t>Communication</w:t>
            </w:r>
            <w:r>
              <w:rPr>
                <w:rFonts w:ascii="Times New Roman" w:hAnsi="Times New Roman" w:cs="Times New Roman"/>
                <w:sz w:val="22"/>
                <w:szCs w:val="22"/>
              </w:rPr>
              <w:t xml:space="preserve">:  </w:t>
            </w:r>
          </w:p>
          <w:p w:rsidR="00C752E2" w:rsidRPr="00670899" w:rsidRDefault="00C752E2" w:rsidP="00EC4609">
            <w:pPr>
              <w:numPr>
                <w:ilvl w:val="0"/>
                <w:numId w:val="6"/>
              </w:numPr>
              <w:tabs>
                <w:tab w:val="left" w:pos="3240"/>
              </w:tabs>
              <w:jc w:val="both"/>
              <w:rPr>
                <w:rFonts w:ascii="Times New Roman" w:hAnsi="Times New Roman" w:cs="Times New Roman"/>
                <w:bCs/>
                <w:sz w:val="20"/>
                <w:szCs w:val="20"/>
              </w:rPr>
            </w:pPr>
            <w:r w:rsidRPr="00670899">
              <w:rPr>
                <w:rFonts w:ascii="Times New Roman" w:hAnsi="Times New Roman" w:cs="Times New Roman"/>
                <w:bCs/>
                <w:sz w:val="20"/>
                <w:szCs w:val="20"/>
              </w:rPr>
              <w:t xml:space="preserve">Negotiate matters substantial to the lab. Convince and obtain agreement on contentious matters.  Typically, external contacts include managers in other organizations, vendors, and contractors.   </w:t>
            </w:r>
          </w:p>
          <w:p w:rsidR="00C752E2" w:rsidRDefault="00357BAA" w:rsidP="00EC4609">
            <w:pPr>
              <w:tabs>
                <w:tab w:val="left" w:pos="3240"/>
                <w:tab w:val="left" w:pos="6750"/>
              </w:tabs>
              <w:ind w:left="360"/>
              <w:jc w:val="both"/>
              <w:rPr>
                <w:rFonts w:ascii="Times New Roman" w:hAnsi="Times New Roman" w:cs="Times New Roman"/>
                <w:b/>
                <w:bCs/>
                <w:sz w:val="22"/>
                <w:szCs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752E2" w:rsidTr="00EC4609">
        <w:tblPrEx>
          <w:tblCellMar>
            <w:top w:w="0" w:type="dxa"/>
            <w:bottom w:w="0" w:type="dxa"/>
          </w:tblCellMar>
        </w:tblPrEx>
        <w:tc>
          <w:tcPr>
            <w:tcW w:w="10962" w:type="dxa"/>
          </w:tcPr>
          <w:p w:rsidR="00670899" w:rsidRDefault="00C752E2">
            <w:pPr>
              <w:jc w:val="both"/>
              <w:rPr>
                <w:rFonts w:ascii="Times New Roman" w:hAnsi="Times New Roman" w:cs="Times New Roman"/>
                <w:b/>
                <w:bCs/>
                <w:sz w:val="22"/>
                <w:szCs w:val="22"/>
              </w:rPr>
            </w:pPr>
            <w:r>
              <w:rPr>
                <w:rFonts w:ascii="Times New Roman" w:hAnsi="Times New Roman" w:cs="Times New Roman"/>
                <w:b/>
                <w:bCs/>
                <w:sz w:val="22"/>
                <w:szCs w:val="22"/>
                <w:u w:val="single"/>
              </w:rPr>
              <w:t>Management Responsibilities</w:t>
            </w:r>
            <w:r>
              <w:rPr>
                <w:rFonts w:ascii="Times New Roman" w:hAnsi="Times New Roman" w:cs="Times New Roman"/>
                <w:b/>
                <w:bCs/>
                <w:sz w:val="22"/>
                <w:szCs w:val="22"/>
              </w:rPr>
              <w:t xml:space="preserve">:  </w:t>
            </w:r>
          </w:p>
          <w:p w:rsidR="00C752E2" w:rsidRPr="00670899" w:rsidRDefault="00C752E2" w:rsidP="00EC4609">
            <w:pPr>
              <w:numPr>
                <w:ilvl w:val="0"/>
                <w:numId w:val="6"/>
              </w:numPr>
              <w:tabs>
                <w:tab w:val="left" w:pos="3240"/>
              </w:tabs>
              <w:jc w:val="both"/>
              <w:rPr>
                <w:rFonts w:ascii="Times New Roman" w:hAnsi="Times New Roman" w:cs="Times New Roman"/>
                <w:bCs/>
                <w:sz w:val="20"/>
                <w:szCs w:val="20"/>
              </w:rPr>
            </w:pPr>
            <w:r w:rsidRPr="00670899">
              <w:rPr>
                <w:rFonts w:ascii="Times New Roman" w:hAnsi="Times New Roman" w:cs="Times New Roman"/>
                <w:bCs/>
                <w:sz w:val="20"/>
                <w:szCs w:val="20"/>
              </w:rPr>
              <w:t>Management: May supervise lower level professionals and nonexempt staff.  May manage functional area with lab-wide impact.  Manages resources to accomplish goals within budgetary constraints.  Project management:  Manages complex projects with lab-wide impact.</w:t>
            </w:r>
          </w:p>
          <w:p w:rsidR="00C752E2" w:rsidRDefault="00357BAA" w:rsidP="00EC4609">
            <w:pPr>
              <w:tabs>
                <w:tab w:val="left" w:pos="3240"/>
                <w:tab w:val="left" w:pos="6750"/>
              </w:tabs>
              <w:ind w:left="360"/>
              <w:jc w:val="both"/>
              <w:rPr>
                <w:rFonts w:ascii="Times New Roman" w:hAnsi="Times New Roman" w:cs="Times New Roman"/>
                <w:b/>
                <w:bCs/>
                <w:sz w:val="22"/>
                <w:szCs w:val="22"/>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752E2" w:rsidRDefault="00C752E2">
      <w:pPr>
        <w:tabs>
          <w:tab w:val="left" w:pos="630"/>
          <w:tab w:val="left" w:leader="underscore" w:pos="4320"/>
          <w:tab w:val="left" w:pos="5760"/>
          <w:tab w:val="left" w:leader="underscore" w:pos="9360"/>
        </w:tabs>
        <w:rPr>
          <w:rFonts w:ascii="Times New Roman" w:hAnsi="Times New Roman" w:cs="Times New Roman"/>
          <w:sz w:val="22"/>
          <w:szCs w:val="22"/>
        </w:rPr>
      </w:pPr>
    </w:p>
    <w:p w:rsidR="00670899" w:rsidRDefault="00670899">
      <w:pPr>
        <w:tabs>
          <w:tab w:val="left" w:pos="630"/>
          <w:tab w:val="left" w:leader="underscore" w:pos="4320"/>
          <w:tab w:val="left" w:pos="5760"/>
          <w:tab w:val="left" w:leader="underscore" w:pos="9360"/>
        </w:tabs>
        <w:rPr>
          <w:rFonts w:ascii="Times New Roman" w:hAnsi="Times New Roman" w:cs="Times New Roman"/>
          <w:sz w:val="22"/>
          <w:szCs w:val="22"/>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4"/>
        <w:gridCol w:w="2754"/>
        <w:gridCol w:w="2754"/>
        <w:gridCol w:w="2754"/>
      </w:tblGrid>
      <w:tr w:rsidR="00EC4609" w:rsidTr="00EC4609">
        <w:tc>
          <w:tcPr>
            <w:tcW w:w="2754" w:type="dxa"/>
            <w:shd w:val="clear" w:color="auto" w:fill="D9D9D9"/>
            <w:vAlign w:val="center"/>
            <w:hideMark/>
          </w:tcPr>
          <w:p w:rsidR="00EC4609" w:rsidRDefault="00EC4609">
            <w:pPr>
              <w:pStyle w:val="Title"/>
            </w:pPr>
            <w:r>
              <w:t>Submitted by</w:t>
            </w:r>
          </w:p>
        </w:tc>
        <w:tc>
          <w:tcPr>
            <w:tcW w:w="2754" w:type="dxa"/>
            <w:shd w:val="clear" w:color="auto" w:fill="D9D9D9"/>
            <w:vAlign w:val="center"/>
            <w:hideMark/>
          </w:tcPr>
          <w:p w:rsidR="00EC4609" w:rsidRDefault="00EC4609">
            <w:pPr>
              <w:pStyle w:val="Title"/>
            </w:pPr>
            <w:r>
              <w:t>Date (mm/dd/yy)</w:t>
            </w:r>
          </w:p>
        </w:tc>
        <w:tc>
          <w:tcPr>
            <w:tcW w:w="2754" w:type="dxa"/>
            <w:shd w:val="clear" w:color="auto" w:fill="D9D9D9"/>
            <w:vAlign w:val="center"/>
            <w:hideMark/>
          </w:tcPr>
          <w:p w:rsidR="00EC4609" w:rsidRDefault="00EC4609">
            <w:pPr>
              <w:pStyle w:val="Title"/>
            </w:pPr>
            <w:r>
              <w:t>Div/Dept. Head Concurrence</w:t>
            </w:r>
          </w:p>
        </w:tc>
        <w:tc>
          <w:tcPr>
            <w:tcW w:w="2754" w:type="dxa"/>
            <w:shd w:val="clear" w:color="auto" w:fill="D9D9D9"/>
            <w:vAlign w:val="center"/>
            <w:hideMark/>
          </w:tcPr>
          <w:p w:rsidR="00EC4609" w:rsidRDefault="00EC4609">
            <w:pPr>
              <w:pStyle w:val="Title"/>
            </w:pPr>
            <w:r>
              <w:t>Date (mm/dd/yy)</w:t>
            </w:r>
          </w:p>
        </w:tc>
      </w:tr>
      <w:tr w:rsidR="00EC4609" w:rsidTr="00EC4609">
        <w:tc>
          <w:tcPr>
            <w:tcW w:w="2754" w:type="dxa"/>
            <w:hideMark/>
          </w:tcPr>
          <w:p w:rsidR="00EC4609" w:rsidRDefault="00357BAA">
            <w:pPr>
              <w:tabs>
                <w:tab w:val="left" w:pos="720"/>
                <w:tab w:val="left" w:pos="3780"/>
                <w:tab w:val="left" w:pos="5850"/>
                <w:tab w:val="left" w:pos="8820"/>
              </w:tabs>
              <w:jc w:val="center"/>
              <w:rPr>
                <w:rFonts w:ascii="Times New Roman" w:hAnsi="Times New Roman" w:cs="Times New Roman"/>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2" w:name="Text19"/>
        <w:tc>
          <w:tcPr>
            <w:tcW w:w="2754" w:type="dxa"/>
            <w:hideMark/>
          </w:tcPr>
          <w:p w:rsidR="00EC4609" w:rsidRDefault="00357BAA">
            <w:pPr>
              <w:tabs>
                <w:tab w:val="left" w:pos="720"/>
                <w:tab w:val="left" w:pos="3780"/>
                <w:tab w:val="left" w:pos="5850"/>
                <w:tab w:val="left" w:pos="8820"/>
              </w:tabs>
              <w:jc w:val="center"/>
              <w:rPr>
                <w:rFonts w:ascii="Times New Roman" w:hAnsi="Times New Roman" w:cs="Times New Roman"/>
                <w:sz w:val="18"/>
                <w:szCs w:val="18"/>
              </w:rPr>
            </w:pPr>
            <w:r>
              <w:rPr>
                <w:sz w:val="20"/>
                <w:szCs w:val="20"/>
              </w:rPr>
              <w:fldChar w:fldCharType="begin">
                <w:ffData>
                  <w:name w:val="Text19"/>
                  <w:enabled/>
                  <w:calcOnExit w:val="0"/>
                  <w:textInput>
                    <w:type w:val="date"/>
                    <w:maxLength w:val="8"/>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754" w:type="dxa"/>
            <w:hideMark/>
          </w:tcPr>
          <w:p w:rsidR="00EC4609" w:rsidRDefault="00357BAA">
            <w:pPr>
              <w:tabs>
                <w:tab w:val="left" w:pos="720"/>
                <w:tab w:val="left" w:pos="3780"/>
                <w:tab w:val="left" w:pos="5850"/>
                <w:tab w:val="left" w:pos="8820"/>
              </w:tabs>
              <w:jc w:val="center"/>
              <w:rPr>
                <w:rFonts w:ascii="Times New Roman" w:hAnsi="Times New Roman" w:cs="Times New Roman"/>
                <w:sz w:val="18"/>
                <w:szCs w:val="18"/>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54" w:type="dxa"/>
            <w:hideMark/>
          </w:tcPr>
          <w:p w:rsidR="00EC4609" w:rsidRDefault="00EC4609">
            <w:pPr>
              <w:tabs>
                <w:tab w:val="left" w:pos="720"/>
                <w:tab w:val="left" w:pos="3780"/>
                <w:tab w:val="left" w:pos="5850"/>
                <w:tab w:val="left" w:pos="8820"/>
              </w:tabs>
              <w:jc w:val="center"/>
              <w:rPr>
                <w:rFonts w:ascii="Times New Roman" w:hAnsi="Times New Roman" w:cs="Times New Roman"/>
                <w:sz w:val="18"/>
                <w:szCs w:val="18"/>
              </w:rPr>
            </w:pPr>
            <w:r>
              <w:rPr>
                <w:sz w:val="20"/>
                <w:szCs w:val="20"/>
              </w:rPr>
              <w:fldChar w:fldCharType="begin">
                <w:ffData>
                  <w:name w:val="Text19"/>
                  <w:enabled/>
                  <w:calcOnExit w:val="0"/>
                  <w:textInput>
                    <w:type w:val="date"/>
                    <w:maxLength w:val="8"/>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670899" w:rsidRPr="00670899" w:rsidRDefault="00670899" w:rsidP="00670899">
      <w:pPr>
        <w:rPr>
          <w:rFonts w:ascii="Times New Roman" w:hAnsi="Times New Roman" w:cs="Times New Roman"/>
          <w:sz w:val="22"/>
          <w:szCs w:val="22"/>
        </w:rPr>
      </w:pPr>
    </w:p>
    <w:p w:rsidR="00C752E2" w:rsidRPr="00670899" w:rsidRDefault="00670899" w:rsidP="00670899">
      <w:pPr>
        <w:tabs>
          <w:tab w:val="left" w:pos="2400"/>
        </w:tabs>
        <w:rPr>
          <w:rFonts w:ascii="Times New Roman" w:hAnsi="Times New Roman" w:cs="Times New Roman"/>
          <w:sz w:val="22"/>
          <w:szCs w:val="22"/>
        </w:rPr>
      </w:pPr>
      <w:r>
        <w:rPr>
          <w:rFonts w:ascii="Times New Roman" w:hAnsi="Times New Roman" w:cs="Times New Roman"/>
          <w:sz w:val="22"/>
          <w:szCs w:val="22"/>
        </w:rPr>
        <w:tab/>
      </w:r>
    </w:p>
    <w:sectPr w:rsidR="00C752E2" w:rsidRPr="00670899">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F4" w:rsidRDefault="009446F4">
      <w:r>
        <w:separator/>
      </w:r>
    </w:p>
  </w:endnote>
  <w:endnote w:type="continuationSeparator" w:id="0">
    <w:p w:rsidR="009446F4" w:rsidRDefault="0094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F4" w:rsidRDefault="009446F4">
      <w:r>
        <w:separator/>
      </w:r>
    </w:p>
  </w:footnote>
  <w:footnote w:type="continuationSeparator" w:id="0">
    <w:p w:rsidR="009446F4" w:rsidRDefault="00944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899" w:rsidRPr="00670899" w:rsidRDefault="00670899" w:rsidP="00670899">
    <w:pPr>
      <w:pStyle w:val="Header"/>
      <w:jc w:val="center"/>
      <w:rPr>
        <w:b/>
        <w:sz w:val="36"/>
        <w:szCs w:val="36"/>
      </w:rPr>
    </w:pPr>
    <w:r>
      <w:rPr>
        <w:b/>
        <w:sz w:val="36"/>
        <w:szCs w:val="36"/>
      </w:rPr>
      <w:t>Promotion Skills Matrix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F90"/>
    <w:multiLevelType w:val="hybridMultilevel"/>
    <w:tmpl w:val="172C50A8"/>
    <w:lvl w:ilvl="0" w:tplc="1E24B3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46816"/>
    <w:multiLevelType w:val="hybridMultilevel"/>
    <w:tmpl w:val="B6A6A174"/>
    <w:lvl w:ilvl="0" w:tplc="1E7CF074">
      <w:start w:val="1"/>
      <w:numFmt w:val="bullet"/>
      <w:suff w:val="space"/>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26F69"/>
    <w:multiLevelType w:val="hybridMultilevel"/>
    <w:tmpl w:val="BB8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F74127"/>
    <w:multiLevelType w:val="hybridMultilevel"/>
    <w:tmpl w:val="8208F218"/>
    <w:lvl w:ilvl="0" w:tplc="D8F0F702">
      <w:start w:val="1"/>
      <w:numFmt w:val="bullet"/>
      <w:suff w:val="nothing"/>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A02B4"/>
    <w:multiLevelType w:val="singleLevel"/>
    <w:tmpl w:val="B57E13BE"/>
    <w:lvl w:ilvl="0">
      <w:start w:val="1"/>
      <w:numFmt w:val="lowerLetter"/>
      <w:lvlText w:val="%1."/>
      <w:legacy w:legacy="1" w:legacySpace="0" w:legacyIndent="360"/>
      <w:lvlJc w:val="left"/>
      <w:pPr>
        <w:ind w:left="630" w:hanging="360"/>
      </w:pPr>
      <w:rPr>
        <w:rFonts w:cs="Times New Roman"/>
      </w:rPr>
    </w:lvl>
  </w:abstractNum>
  <w:abstractNum w:abstractNumId="5" w15:restartNumberingAfterBreak="0">
    <w:nsid w:val="7A2656E5"/>
    <w:multiLevelType w:val="hybridMultilevel"/>
    <w:tmpl w:val="20A0F1C0"/>
    <w:lvl w:ilvl="0" w:tplc="37B810C8">
      <w:start w:val="1"/>
      <w:numFmt w:val="bullet"/>
      <w:lvlText w:val=""/>
      <w:lvlJc w:val="left"/>
      <w:pPr>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ocumentProtection w:edit="forms" w:enforcement="1" w:cryptProviderType="rsaAES" w:cryptAlgorithmClass="hash" w:cryptAlgorithmType="typeAny" w:cryptAlgorithmSid="14" w:cryptSpinCount="100000" w:hash="Ke2vSBM0Ia4JVaQnfU+n8c4qpdOZO1LdK6TTrR00KRsmf4gcGGOcSyPBA1aDgRLAokyePUXvwFkVHp+g7Tqdgw==" w:salt="khK8gR0zHfuTyl+7fRlhX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E2"/>
    <w:rsid w:val="00357BAA"/>
    <w:rsid w:val="00660A8D"/>
    <w:rsid w:val="00670899"/>
    <w:rsid w:val="007B1F36"/>
    <w:rsid w:val="007E3F04"/>
    <w:rsid w:val="00817026"/>
    <w:rsid w:val="009446F4"/>
    <w:rsid w:val="00A0382A"/>
    <w:rsid w:val="00A26FC9"/>
    <w:rsid w:val="00AA6ABB"/>
    <w:rsid w:val="00C752E2"/>
    <w:rsid w:val="00D74E3B"/>
    <w:rsid w:val="00EC4609"/>
    <w:rsid w:val="00EC7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6DFD3C2-5193-4957-8F28-14B96F8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w:hAnsi="Times" w:cs="Times"/>
      <w:sz w:val="24"/>
      <w:szCs w:val="24"/>
    </w:rPr>
  </w:style>
  <w:style w:type="paragraph" w:styleId="Heading1">
    <w:name w:val="heading 1"/>
    <w:basedOn w:val="Normal"/>
    <w:next w:val="Normal"/>
    <w:link w:val="Heading1Char"/>
    <w:uiPriority w:val="99"/>
    <w:qFormat/>
    <w:pPr>
      <w:keepNext/>
      <w:tabs>
        <w:tab w:val="left" w:pos="1080"/>
        <w:tab w:val="left" w:pos="4140"/>
        <w:tab w:val="left" w:pos="4950"/>
        <w:tab w:val="left" w:pos="6480"/>
        <w:tab w:val="left" w:pos="7020"/>
      </w:tabs>
      <w:ind w:left="270"/>
      <w:outlineLvl w:val="0"/>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szCs w:val="24"/>
    </w:rPr>
  </w:style>
  <w:style w:type="paragraph" w:styleId="Title">
    <w:name w:val="Title"/>
    <w:basedOn w:val="Normal"/>
    <w:link w:val="TitleChar"/>
    <w:uiPriority w:val="99"/>
    <w:qFormat/>
    <w:pPr>
      <w:tabs>
        <w:tab w:val="left" w:pos="6750"/>
      </w:tabs>
      <w:jc w:val="center"/>
    </w:pPr>
    <w:rPr>
      <w:b/>
      <w:bCs/>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pPr>
      <w:tabs>
        <w:tab w:val="left" w:pos="3240"/>
      </w:tabs>
      <w:ind w:left="540" w:hanging="270"/>
    </w:pPr>
    <w:rPr>
      <w:sz w:val="22"/>
      <w:szCs w:val="22"/>
    </w:rPr>
  </w:style>
  <w:style w:type="character" w:customStyle="1" w:styleId="BodyText2Char">
    <w:name w:val="Body Text 2 Char"/>
    <w:basedOn w:val="DefaultParagraphFont"/>
    <w:link w:val="BodyText2"/>
    <w:uiPriority w:val="99"/>
    <w:semiHidden/>
    <w:locked/>
    <w:rPr>
      <w:rFonts w:ascii="Times" w:hAnsi="Times" w:cs="Times"/>
      <w:sz w:val="24"/>
      <w:szCs w:val="24"/>
    </w:rPr>
  </w:style>
  <w:style w:type="character" w:styleId="Hyperlink">
    <w:name w:val="Hyperlink"/>
    <w:basedOn w:val="DefaultParagraphFont"/>
    <w:uiPriority w:val="99"/>
    <w:unhideWhenUsed/>
    <w:rsid w:val="00AA6ABB"/>
    <w:rPr>
      <w:rFonts w:cs="Times New Roman"/>
      <w:color w:val="0000FF" w:themeColor="hyperlink"/>
      <w:u w:val="single"/>
    </w:rPr>
  </w:style>
  <w:style w:type="table" w:styleId="TableGrid">
    <w:name w:val="Table Grid"/>
    <w:basedOn w:val="TableNormal"/>
    <w:uiPriority w:val="59"/>
    <w:rsid w:val="006708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21412">
      <w:marLeft w:val="0"/>
      <w:marRight w:val="0"/>
      <w:marTop w:val="0"/>
      <w:marBottom w:val="0"/>
      <w:divBdr>
        <w:top w:val="none" w:sz="0" w:space="0" w:color="auto"/>
        <w:left w:val="none" w:sz="0" w:space="0" w:color="auto"/>
        <w:bottom w:val="none" w:sz="0" w:space="0" w:color="auto"/>
        <w:right w:val="none" w:sz="0" w:space="0" w:color="auto"/>
      </w:divBdr>
    </w:div>
    <w:div w:id="1102921413">
      <w:marLeft w:val="0"/>
      <w:marRight w:val="0"/>
      <w:marTop w:val="0"/>
      <w:marBottom w:val="0"/>
      <w:divBdr>
        <w:top w:val="none" w:sz="0" w:space="0" w:color="auto"/>
        <w:left w:val="none" w:sz="0" w:space="0" w:color="auto"/>
        <w:bottom w:val="none" w:sz="0" w:space="0" w:color="auto"/>
        <w:right w:val="none" w:sz="0" w:space="0" w:color="auto"/>
      </w:divBdr>
    </w:div>
    <w:div w:id="1102921414">
      <w:marLeft w:val="0"/>
      <w:marRight w:val="0"/>
      <w:marTop w:val="0"/>
      <w:marBottom w:val="0"/>
      <w:divBdr>
        <w:top w:val="none" w:sz="0" w:space="0" w:color="auto"/>
        <w:left w:val="none" w:sz="0" w:space="0" w:color="auto"/>
        <w:bottom w:val="none" w:sz="0" w:space="0" w:color="auto"/>
        <w:right w:val="none" w:sz="0" w:space="0" w:color="auto"/>
      </w:divBdr>
    </w:div>
    <w:div w:id="11029214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Scientist/Engineer Skills Matrix</vt:lpstr>
    </vt:vector>
  </TitlesOfParts>
  <Company>Jefferson Lab</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Scientist/Engineer Skills Matrix</dc:title>
  <dc:subject/>
  <dc:creator>C. Callaghan</dc:creator>
  <cp:keywords/>
  <dc:description/>
  <cp:lastModifiedBy>Krystina Patrick</cp:lastModifiedBy>
  <cp:revision>2</cp:revision>
  <cp:lastPrinted>1998-09-25T18:27:00Z</cp:lastPrinted>
  <dcterms:created xsi:type="dcterms:W3CDTF">2019-10-30T12:35:00Z</dcterms:created>
  <dcterms:modified xsi:type="dcterms:W3CDTF">2019-10-30T12:35:00Z</dcterms:modified>
</cp:coreProperties>
</file>